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191C2B" w:rsidR="00812A2A" w:rsidP="00812A2A" w:rsidRDefault="00812A2A" w14:paraId="0BC1A6B0" w14:textId="66374AC7">
      <w:pPr>
        <w:rPr>
          <w:rFonts w:ascii="Arial" w:hAnsi="Arial" w:cs="Arial"/>
        </w:rPr>
      </w:pPr>
      <w:bookmarkStart w:name="_gjdgxs" w:colFirst="0" w:colLast="0" w:id="0"/>
      <w:bookmarkEnd w:id="0"/>
      <w:r>
        <w:rPr>
          <w:noProof/>
        </w:rPr>
        <w:drawing>
          <wp:anchor distT="0" distB="0" distL="0" distR="0" simplePos="0" relativeHeight="251658240" behindDoc="1" locked="0" layoutInCell="1" hidden="0" allowOverlap="1" wp14:anchorId="7F71CE53" wp14:editId="5D8E02F7">
            <wp:simplePos x="0" y="0"/>
            <wp:positionH relativeFrom="margin">
              <wp:posOffset>-906780</wp:posOffset>
            </wp:positionH>
            <wp:positionV relativeFrom="paragraph">
              <wp:posOffset>3810</wp:posOffset>
            </wp:positionV>
            <wp:extent cx="2051050" cy="2416175"/>
            <wp:effectExtent l="0" t="0" r="6350" b="3175"/>
            <wp:wrapNone/>
            <wp:docPr id="236" name="image47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4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416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Pr="00191C2B" w:rsidR="00812A2A" w:rsidP="00812A2A" w:rsidRDefault="00812A2A" w14:paraId="1F245906" w14:textId="77777777">
      <w:pPr>
        <w:rPr>
          <w:rFonts w:ascii="Arial" w:hAnsi="Arial" w:cs="Arial"/>
        </w:rPr>
      </w:pPr>
    </w:p>
    <w:p w:rsidRPr="00191C2B" w:rsidR="00812A2A" w:rsidP="00812A2A" w:rsidRDefault="00812A2A" w14:paraId="5077FFAA" w14:textId="77777777">
      <w:pPr>
        <w:rPr>
          <w:rFonts w:ascii="Arial" w:hAnsi="Arial" w:cs="Arial"/>
        </w:rPr>
      </w:pPr>
    </w:p>
    <w:p w:rsidRPr="00191C2B" w:rsidR="00812A2A" w:rsidP="00812A2A" w:rsidRDefault="00812A2A" w14:paraId="4152EEBC" w14:textId="77777777">
      <w:pPr>
        <w:jc w:val="center"/>
        <w:rPr>
          <w:rFonts w:ascii="Arial" w:hAnsi="Arial" w:cs="Arial"/>
          <w:sz w:val="72"/>
        </w:rPr>
      </w:pPr>
      <w:r w:rsidRPr="00191C2B">
        <w:rPr>
          <w:rFonts w:ascii="Arial" w:hAnsi="Arial" w:cs="Arial"/>
          <w:sz w:val="72"/>
        </w:rPr>
        <w:t>Supplemental Guide:</w:t>
      </w:r>
    </w:p>
    <w:p w:rsidRPr="00191C2B" w:rsidR="00812A2A" w:rsidP="00812A2A" w:rsidRDefault="00812A2A" w14:paraId="259D6BCE" w14:textId="70761A64">
      <w:pPr>
        <w:jc w:val="center"/>
        <w:rPr>
          <w:rFonts w:ascii="Arial" w:hAnsi="Arial" w:cs="Arial"/>
          <w:sz w:val="72"/>
        </w:rPr>
      </w:pPr>
      <w:r>
        <w:rPr>
          <w:noProof/>
        </w:rPr>
        <w:drawing>
          <wp:anchor distT="0" distB="0" distL="114300" distR="114300" simplePos="0" relativeHeight="251658241" behindDoc="1" locked="0" layoutInCell="1" hidden="0" allowOverlap="1" wp14:anchorId="018B6142" wp14:editId="55F5B997">
            <wp:simplePos x="0" y="0"/>
            <wp:positionH relativeFrom="margin">
              <wp:posOffset>2713355</wp:posOffset>
            </wp:positionH>
            <wp:positionV relativeFrom="paragraph">
              <wp:posOffset>150495</wp:posOffset>
            </wp:positionV>
            <wp:extent cx="3179445" cy="4114800"/>
            <wp:effectExtent l="0" t="0" r="0" b="0"/>
            <wp:wrapTight wrapText="bothSides">
              <wp:wrapPolygon edited="0">
                <wp:start x="9836" y="3000"/>
                <wp:lineTo x="6859" y="9600"/>
                <wp:lineTo x="3883" y="11200"/>
                <wp:lineTo x="3235" y="11700"/>
                <wp:lineTo x="1941" y="12800"/>
                <wp:lineTo x="1812" y="13300"/>
                <wp:lineTo x="1812" y="14900"/>
                <wp:lineTo x="8153" y="16000"/>
                <wp:lineTo x="10742" y="16000"/>
                <wp:lineTo x="4012" y="16600"/>
                <wp:lineTo x="3235" y="16800"/>
                <wp:lineTo x="3235" y="17600"/>
                <wp:lineTo x="2588" y="18300"/>
                <wp:lineTo x="2847" y="18400"/>
                <wp:lineTo x="6471" y="18600"/>
                <wp:lineTo x="10354" y="18600"/>
                <wp:lineTo x="17083" y="18400"/>
                <wp:lineTo x="17730" y="18200"/>
                <wp:lineTo x="17083" y="17600"/>
                <wp:lineTo x="17601" y="16800"/>
                <wp:lineTo x="16954" y="16600"/>
                <wp:lineTo x="10742" y="16000"/>
                <wp:lineTo x="12812" y="16000"/>
                <wp:lineTo x="18507" y="14800"/>
                <wp:lineTo x="18507" y="13300"/>
                <wp:lineTo x="18377" y="12800"/>
                <wp:lineTo x="17083" y="11700"/>
                <wp:lineTo x="16436" y="11200"/>
                <wp:lineTo x="13460" y="9600"/>
                <wp:lineTo x="11130" y="4800"/>
                <wp:lineTo x="10483" y="3000"/>
                <wp:lineTo x="9836" y="3000"/>
              </wp:wrapPolygon>
            </wp:wrapTight>
            <wp:docPr id="235" name="image47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9445" cy="41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75033D77" w:rsidR="00C86DF5">
        <w:rPr>
          <w:rFonts w:ascii="Arial" w:hAnsi="Arial" w:cs="Arial"/>
          <w:sz w:val="72"/>
          <w:szCs w:val="72"/>
        </w:rPr>
        <w:t>Osteopathic Recognition</w:t>
      </w:r>
    </w:p>
    <w:p w:rsidRPr="00191C2B" w:rsidR="00812A2A" w:rsidP="00812A2A" w:rsidRDefault="00812A2A" w14:paraId="233D7895" w14:textId="77777777">
      <w:pPr>
        <w:rPr>
          <w:rFonts w:ascii="Arial" w:hAnsi="Arial" w:cs="Arial"/>
        </w:rPr>
      </w:pPr>
    </w:p>
    <w:p w:rsidRPr="00191C2B" w:rsidR="00812A2A" w:rsidP="00812A2A" w:rsidRDefault="00812A2A" w14:paraId="0847AF32" w14:textId="77777777">
      <w:pPr>
        <w:rPr>
          <w:rFonts w:ascii="Arial" w:hAnsi="Arial" w:cs="Arial"/>
        </w:rPr>
      </w:pPr>
    </w:p>
    <w:p w:rsidRPr="00191C2B" w:rsidR="00812A2A" w:rsidP="00812A2A" w:rsidRDefault="00812A2A" w14:paraId="4118B415" w14:textId="77777777">
      <w:pPr>
        <w:rPr>
          <w:rFonts w:ascii="Arial" w:hAnsi="Arial" w:cs="Arial"/>
        </w:rPr>
      </w:pPr>
    </w:p>
    <w:p w:rsidRPr="00191C2B" w:rsidR="00812A2A" w:rsidP="00812A2A" w:rsidRDefault="00812A2A" w14:paraId="6BC155D4" w14:textId="77777777">
      <w:pPr>
        <w:rPr>
          <w:rFonts w:ascii="Arial" w:hAnsi="Arial" w:cs="Arial"/>
        </w:rPr>
      </w:pPr>
    </w:p>
    <w:p w:rsidRPr="00191C2B" w:rsidR="00812A2A" w:rsidP="00812A2A" w:rsidRDefault="00812A2A" w14:paraId="73069BCD" w14:textId="77777777">
      <w:pPr>
        <w:rPr>
          <w:rFonts w:ascii="Arial" w:hAnsi="Arial" w:cs="Arial"/>
        </w:rPr>
      </w:pPr>
    </w:p>
    <w:p w:rsidRPr="00191C2B" w:rsidR="00812A2A" w:rsidP="00812A2A" w:rsidRDefault="00812A2A" w14:paraId="5F93F5FE" w14:textId="77777777">
      <w:pPr>
        <w:rPr>
          <w:rFonts w:ascii="Arial" w:hAnsi="Arial" w:cs="Arial"/>
        </w:rPr>
      </w:pPr>
    </w:p>
    <w:p w:rsidRPr="00191C2B" w:rsidR="00812A2A" w:rsidP="00812A2A" w:rsidRDefault="00812A2A" w14:paraId="4A50E81D" w14:textId="77777777">
      <w:pPr>
        <w:rPr>
          <w:rFonts w:ascii="Arial" w:hAnsi="Arial" w:cs="Arial"/>
        </w:rPr>
      </w:pPr>
    </w:p>
    <w:p w:rsidRPr="00191C2B" w:rsidR="00812A2A" w:rsidP="00812A2A" w:rsidRDefault="00812A2A" w14:paraId="1CE58E62" w14:textId="77777777">
      <w:pPr>
        <w:rPr>
          <w:rFonts w:ascii="Arial" w:hAnsi="Arial" w:cs="Arial"/>
        </w:rPr>
      </w:pPr>
    </w:p>
    <w:p w:rsidRPr="00191C2B" w:rsidR="00812A2A" w:rsidP="00812A2A" w:rsidRDefault="00812A2A" w14:paraId="2D940405" w14:textId="77777777">
      <w:pPr>
        <w:rPr>
          <w:rFonts w:ascii="Arial" w:hAnsi="Arial" w:cs="Arial"/>
        </w:rPr>
      </w:pPr>
    </w:p>
    <w:p w:rsidRPr="00191C2B" w:rsidR="00812A2A" w:rsidP="00812A2A" w:rsidRDefault="00812A2A" w14:paraId="226AF30F" w14:textId="77777777">
      <w:pPr>
        <w:rPr>
          <w:rFonts w:ascii="Arial" w:hAnsi="Arial" w:cs="Arial"/>
        </w:rPr>
      </w:pPr>
    </w:p>
    <w:p w:rsidRPr="00191C2B" w:rsidR="00812A2A" w:rsidP="00812A2A" w:rsidRDefault="00812A2A" w14:paraId="7BFB459C" w14:textId="77777777">
      <w:pPr>
        <w:rPr>
          <w:rFonts w:ascii="Arial" w:hAnsi="Arial" w:cs="Arial"/>
        </w:rPr>
      </w:pPr>
    </w:p>
    <w:p w:rsidRPr="00191C2B" w:rsidR="00812A2A" w:rsidP="00812A2A" w:rsidRDefault="00812A2A" w14:paraId="71AA7698" w14:textId="77777777">
      <w:pPr>
        <w:rPr>
          <w:rFonts w:ascii="Arial" w:hAnsi="Arial" w:cs="Arial"/>
        </w:rPr>
      </w:pPr>
    </w:p>
    <w:p w:rsidRPr="00191C2B" w:rsidR="00812A2A" w:rsidP="00812A2A" w:rsidRDefault="00812A2A" w14:paraId="3394880D" w14:textId="77777777">
      <w:pPr>
        <w:rPr>
          <w:rFonts w:ascii="Arial" w:hAnsi="Arial" w:cs="Arial"/>
        </w:rPr>
      </w:pPr>
    </w:p>
    <w:p w:rsidRPr="00191C2B" w:rsidR="00812A2A" w:rsidP="00345A3B" w:rsidRDefault="00826B0F" w14:paraId="08593BEF" w14:textId="31EDC9B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August</w:t>
      </w:r>
      <w:r w:rsidR="00812A2A">
        <w:rPr>
          <w:rFonts w:ascii="Arial" w:hAnsi="Arial" w:cs="Arial"/>
        </w:rPr>
        <w:t xml:space="preserve"> 20</w:t>
      </w:r>
      <w:r w:rsidR="000365A4">
        <w:rPr>
          <w:rFonts w:ascii="Arial" w:hAnsi="Arial" w:cs="Arial"/>
        </w:rPr>
        <w:t>2</w:t>
      </w:r>
      <w:r w:rsidR="00345A3B">
        <w:rPr>
          <w:rFonts w:ascii="Arial" w:hAnsi="Arial" w:cs="Arial"/>
        </w:rPr>
        <w:t>1</w:t>
      </w:r>
    </w:p>
    <w:p w:rsidRPr="002C0206" w:rsidR="002C0206" w:rsidP="002C0206" w:rsidRDefault="002C0206" w14:paraId="73DC4A30" w14:textId="77777777">
      <w:pPr>
        <w:spacing w:after="240" w:line="240" w:lineRule="auto"/>
        <w:jc w:val="center"/>
        <w:rPr>
          <w:rFonts w:ascii="Arial" w:hAnsi="Arial" w:eastAsia="Times New Roman" w:cs="Arial"/>
          <w:b/>
          <w:sz w:val="24"/>
          <w:szCs w:val="24"/>
        </w:rPr>
      </w:pPr>
      <w:r w:rsidRPr="002C0206">
        <w:rPr>
          <w:rFonts w:ascii="Arial" w:hAnsi="Arial" w:eastAsia="Times New Roman" w:cs="Arial"/>
          <w:b/>
          <w:sz w:val="24"/>
          <w:szCs w:val="24"/>
        </w:rPr>
        <w:lastRenderedPageBreak/>
        <w:t>TABLE OF CONTENTS</w:t>
      </w:r>
    </w:p>
    <w:p w:rsidRPr="002C0206" w:rsidR="002C0206" w:rsidP="002C0206" w:rsidRDefault="002C0206" w14:paraId="6516FF8F" w14:textId="18C95F74">
      <w:pPr>
        <w:tabs>
          <w:tab w:val="right" w:leader="dot" w:pos="8630"/>
        </w:tabs>
        <w:spacing w:before="120" w:after="120" w:line="240" w:lineRule="auto"/>
        <w:jc w:val="center"/>
        <w:rPr>
          <w:rFonts w:ascii="Arial" w:hAnsi="Arial" w:eastAsia="Times New Roman" w:cs="Arial"/>
          <w:b/>
          <w:bCs/>
          <w:caps/>
          <w:sz w:val="20"/>
          <w:szCs w:val="20"/>
        </w:rPr>
      </w:pPr>
      <w:r w:rsidRPr="002C0206">
        <w:rPr>
          <w:rFonts w:ascii="Arial" w:hAnsi="Arial" w:eastAsia="Times New Roman" w:cs="Arial"/>
          <w:b/>
          <w:bCs/>
          <w:caps/>
          <w:webHidden/>
          <w:sz w:val="20"/>
          <w:szCs w:val="20"/>
        </w:rPr>
        <w:t>introduction</w:t>
      </w:r>
      <w:r w:rsidRPr="002C0206">
        <w:rPr>
          <w:rFonts w:ascii="Arial" w:hAnsi="Arial" w:eastAsia="Times New Roman" w:cs="Arial"/>
          <w:b/>
          <w:bCs/>
          <w:caps/>
          <w:webHidden/>
          <w:sz w:val="20"/>
          <w:szCs w:val="20"/>
        </w:rPr>
        <w:tab/>
      </w:r>
      <w:r w:rsidR="003870D9">
        <w:rPr>
          <w:rFonts w:ascii="Arial" w:hAnsi="Arial" w:eastAsia="Times New Roman" w:cs="Arial"/>
          <w:b/>
          <w:bCs/>
          <w:caps/>
          <w:webHidden/>
          <w:sz w:val="20"/>
          <w:szCs w:val="20"/>
        </w:rPr>
        <w:t>3</w:t>
      </w:r>
    </w:p>
    <w:p w:rsidRPr="002C0206" w:rsidR="002C0206" w:rsidP="002C0206" w:rsidRDefault="002C0206" w14:paraId="3E56EEFC" w14:textId="05A85383">
      <w:pPr>
        <w:tabs>
          <w:tab w:val="right" w:leader="dot" w:pos="8630"/>
        </w:tabs>
        <w:spacing w:before="120" w:after="120" w:line="240" w:lineRule="auto"/>
        <w:jc w:val="center"/>
        <w:rPr>
          <w:rFonts w:ascii="Arial" w:hAnsi="Arial" w:eastAsia="Times New Roman" w:cs="Arial"/>
          <w:b/>
          <w:bCs/>
          <w:caps/>
          <w:sz w:val="20"/>
          <w:szCs w:val="20"/>
        </w:rPr>
      </w:pPr>
      <w:r w:rsidRPr="002C0206">
        <w:rPr>
          <w:rFonts w:ascii="Arial" w:hAnsi="Arial" w:eastAsia="Times New Roman" w:cs="Arial"/>
          <w:b/>
          <w:bCs/>
          <w:caps/>
          <w:webHidden/>
          <w:sz w:val="20"/>
          <w:szCs w:val="20"/>
        </w:rPr>
        <w:t>Patient care</w:t>
      </w:r>
      <w:r w:rsidRPr="002C0206">
        <w:rPr>
          <w:rFonts w:ascii="Arial" w:hAnsi="Arial" w:eastAsia="Times New Roman" w:cs="Arial"/>
          <w:b/>
          <w:bCs/>
          <w:caps/>
          <w:webHidden/>
          <w:sz w:val="20"/>
          <w:szCs w:val="20"/>
        </w:rPr>
        <w:tab/>
      </w:r>
      <w:r w:rsidR="003870D9">
        <w:rPr>
          <w:rFonts w:ascii="Arial" w:hAnsi="Arial" w:eastAsia="Times New Roman" w:cs="Arial"/>
          <w:b/>
          <w:bCs/>
          <w:caps/>
          <w:webHidden/>
          <w:sz w:val="20"/>
          <w:szCs w:val="20"/>
        </w:rPr>
        <w:t>5</w:t>
      </w:r>
    </w:p>
    <w:p w:rsidRPr="005870FB" w:rsidR="002C0206" w:rsidP="002C0206" w:rsidRDefault="003870D9" w14:paraId="281B11D0" w14:textId="4461DF3C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hAnsi="Arial" w:eastAsia="Times New Roman" w:cs="Arial"/>
          <w:color w:val="000000"/>
          <w:sz w:val="20"/>
          <w:szCs w:val="20"/>
        </w:rPr>
      </w:pPr>
      <w:r w:rsidRPr="005870FB">
        <w:rPr>
          <w:rFonts w:ascii="Arial" w:hAnsi="Arial" w:eastAsia="Times New Roman" w:cs="Arial"/>
          <w:color w:val="000000"/>
          <w:sz w:val="20"/>
          <w:szCs w:val="20"/>
        </w:rPr>
        <w:t>Osteopathic Principles and Practices (OPP) for Patient Care</w:t>
      </w:r>
      <w:r w:rsidRPr="005870FB" w:rsidR="002C0206">
        <w:rPr>
          <w:rFonts w:ascii="Arial" w:hAnsi="Arial" w:eastAsia="Times New Roman" w:cs="Arial"/>
          <w:webHidden/>
          <w:color w:val="000000"/>
          <w:sz w:val="20"/>
          <w:szCs w:val="20"/>
        </w:rPr>
        <w:tab/>
      </w:r>
      <w:r w:rsidRPr="005870FB">
        <w:rPr>
          <w:rFonts w:ascii="Arial" w:hAnsi="Arial" w:eastAsia="Times New Roman" w:cs="Arial"/>
          <w:webHidden/>
          <w:color w:val="000000"/>
          <w:sz w:val="20"/>
          <w:szCs w:val="20"/>
        </w:rPr>
        <w:t>5</w:t>
      </w:r>
    </w:p>
    <w:p w:rsidRPr="005870FB" w:rsidR="002C0206" w:rsidP="002C0206" w:rsidRDefault="003870D9" w14:paraId="3187315B" w14:textId="5E63983A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hAnsi="Arial" w:eastAsia="Times New Roman" w:cs="Arial"/>
          <w:color w:val="000000"/>
          <w:sz w:val="20"/>
          <w:szCs w:val="20"/>
        </w:rPr>
      </w:pPr>
      <w:r w:rsidRPr="005870FB">
        <w:rPr>
          <w:rFonts w:ascii="Arial" w:hAnsi="Arial" w:eastAsia="Times New Roman" w:cs="Arial"/>
          <w:color w:val="000000"/>
          <w:sz w:val="20"/>
          <w:szCs w:val="20"/>
        </w:rPr>
        <w:t>Osteopathic Evaluation and Treatment</w:t>
      </w:r>
      <w:r w:rsidRPr="005870FB" w:rsidR="002C0206">
        <w:rPr>
          <w:rFonts w:ascii="Arial" w:hAnsi="Arial" w:eastAsia="Times New Roman" w:cs="Arial"/>
          <w:webHidden/>
          <w:color w:val="000000"/>
          <w:sz w:val="20"/>
          <w:szCs w:val="20"/>
        </w:rPr>
        <w:tab/>
      </w:r>
      <w:r w:rsidRPr="005870FB">
        <w:rPr>
          <w:rFonts w:ascii="Arial" w:hAnsi="Arial" w:eastAsia="Times New Roman" w:cs="Arial"/>
          <w:webHidden/>
          <w:color w:val="000000"/>
          <w:sz w:val="20"/>
          <w:szCs w:val="20"/>
        </w:rPr>
        <w:t>7</w:t>
      </w:r>
    </w:p>
    <w:p w:rsidRPr="002C0206" w:rsidR="002C0206" w:rsidP="002C0206" w:rsidRDefault="002C0206" w14:paraId="1F306047" w14:textId="2E6FCEE3">
      <w:pPr>
        <w:tabs>
          <w:tab w:val="right" w:leader="dot" w:pos="8630"/>
        </w:tabs>
        <w:spacing w:before="120" w:after="120" w:line="240" w:lineRule="auto"/>
        <w:jc w:val="center"/>
        <w:rPr>
          <w:rFonts w:ascii="Arial" w:hAnsi="Arial" w:eastAsia="Times New Roman" w:cs="Arial"/>
          <w:b/>
          <w:bCs/>
          <w:caps/>
          <w:sz w:val="20"/>
          <w:szCs w:val="20"/>
        </w:rPr>
      </w:pPr>
      <w:r w:rsidRPr="002C0206">
        <w:rPr>
          <w:rFonts w:ascii="Arial" w:hAnsi="Arial" w:eastAsia="Times New Roman" w:cs="Arial"/>
          <w:b/>
          <w:bCs/>
          <w:caps/>
          <w:webHidden/>
          <w:sz w:val="20"/>
          <w:szCs w:val="20"/>
        </w:rPr>
        <w:t>Medical Knowledge</w:t>
      </w:r>
      <w:r w:rsidRPr="002C0206">
        <w:rPr>
          <w:rFonts w:ascii="Arial" w:hAnsi="Arial" w:eastAsia="Times New Roman" w:cs="Arial"/>
          <w:b/>
          <w:bCs/>
          <w:caps/>
          <w:webHidden/>
          <w:sz w:val="20"/>
          <w:szCs w:val="20"/>
        </w:rPr>
        <w:tab/>
      </w:r>
      <w:r w:rsidR="003870D9">
        <w:rPr>
          <w:rFonts w:ascii="Arial" w:hAnsi="Arial" w:eastAsia="Times New Roman" w:cs="Arial"/>
          <w:b/>
          <w:bCs/>
          <w:caps/>
          <w:webHidden/>
          <w:sz w:val="20"/>
          <w:szCs w:val="20"/>
        </w:rPr>
        <w:t>9</w:t>
      </w:r>
    </w:p>
    <w:p w:rsidRPr="002C0206" w:rsidR="002C0206" w:rsidP="002C0206" w:rsidRDefault="003870D9" w14:paraId="1DEA4CC7" w14:textId="06075B4C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hAnsi="Arial" w:eastAsia="Times New Roman" w:cs="Arial"/>
          <w:smallCaps/>
          <w:color w:val="000000"/>
          <w:sz w:val="20"/>
          <w:szCs w:val="20"/>
        </w:rPr>
      </w:pPr>
      <w:r w:rsidRPr="005870FB">
        <w:rPr>
          <w:rFonts w:ascii="Arial" w:hAnsi="Arial" w:eastAsia="Times New Roman" w:cs="Arial"/>
          <w:color w:val="000000"/>
          <w:sz w:val="20"/>
          <w:szCs w:val="20"/>
        </w:rPr>
        <w:t>Osteopathic Medical Knowledge (Philosophy and Clinical Anatomic Considerations)</w:t>
      </w:r>
      <w:r w:rsidRPr="002C0206" w:rsidR="002C0206">
        <w:rPr>
          <w:rFonts w:ascii="Arial" w:hAnsi="Arial" w:eastAsia="Times New Roman" w:cs="Arial"/>
          <w:smallCaps/>
          <w:webHidden/>
          <w:color w:val="000000"/>
          <w:sz w:val="20"/>
          <w:szCs w:val="20"/>
        </w:rPr>
        <w:tab/>
      </w:r>
      <w:r>
        <w:rPr>
          <w:rFonts w:ascii="Arial" w:hAnsi="Arial" w:eastAsia="Times New Roman" w:cs="Arial"/>
          <w:smallCaps/>
          <w:webHidden/>
          <w:color w:val="000000"/>
          <w:sz w:val="20"/>
          <w:szCs w:val="20"/>
        </w:rPr>
        <w:t>9</w:t>
      </w:r>
    </w:p>
    <w:p w:rsidRPr="002C0206" w:rsidR="002C0206" w:rsidP="002C0206" w:rsidRDefault="002C0206" w14:paraId="635B2224" w14:textId="62E78CA1">
      <w:pPr>
        <w:tabs>
          <w:tab w:val="right" w:leader="dot" w:pos="8630"/>
        </w:tabs>
        <w:spacing w:before="120" w:after="120" w:line="240" w:lineRule="auto"/>
        <w:jc w:val="center"/>
        <w:rPr>
          <w:rFonts w:ascii="Arial" w:hAnsi="Arial" w:eastAsia="Times New Roman" w:cs="Arial"/>
          <w:b/>
          <w:bCs/>
          <w:caps/>
          <w:sz w:val="20"/>
          <w:szCs w:val="20"/>
        </w:rPr>
      </w:pPr>
      <w:r w:rsidRPr="002C0206">
        <w:rPr>
          <w:rFonts w:ascii="Arial" w:hAnsi="Arial" w:eastAsia="Times New Roman" w:cs="Arial"/>
          <w:b/>
          <w:bCs/>
          <w:caps/>
          <w:webHidden/>
          <w:sz w:val="20"/>
          <w:szCs w:val="20"/>
        </w:rPr>
        <w:t>Systems-based practice</w:t>
      </w:r>
      <w:r w:rsidRPr="002C0206">
        <w:rPr>
          <w:rFonts w:ascii="Arial" w:hAnsi="Arial" w:eastAsia="Times New Roman" w:cs="Arial"/>
          <w:b/>
          <w:bCs/>
          <w:caps/>
          <w:webHidden/>
          <w:sz w:val="20"/>
          <w:szCs w:val="20"/>
        </w:rPr>
        <w:tab/>
      </w:r>
      <w:r w:rsidR="003870D9">
        <w:rPr>
          <w:rFonts w:ascii="Arial" w:hAnsi="Arial" w:eastAsia="Times New Roman" w:cs="Arial"/>
          <w:b/>
          <w:bCs/>
          <w:caps/>
          <w:webHidden/>
          <w:sz w:val="20"/>
          <w:szCs w:val="20"/>
        </w:rPr>
        <w:t>11</w:t>
      </w:r>
    </w:p>
    <w:p w:rsidRPr="002C0206" w:rsidR="002C0206" w:rsidP="002C0206" w:rsidRDefault="003870D9" w14:paraId="3A39A402" w14:textId="7CE11FD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hAnsi="Arial" w:eastAsia="Times New Roman" w:cs="Arial"/>
          <w:smallCaps/>
          <w:color w:val="000000"/>
          <w:sz w:val="20"/>
          <w:szCs w:val="20"/>
        </w:rPr>
      </w:pPr>
      <w:r w:rsidRPr="005870FB">
        <w:rPr>
          <w:rFonts w:ascii="Arial" w:hAnsi="Arial" w:eastAsia="Times New Roman" w:cs="Arial"/>
          <w:color w:val="000000"/>
          <w:sz w:val="20"/>
          <w:szCs w:val="20"/>
        </w:rPr>
        <w:t>Osteopathic Principles for Systems-Based Practice</w:t>
      </w:r>
      <w:r w:rsidRPr="005870FB" w:rsidR="002C0206">
        <w:rPr>
          <w:rFonts w:ascii="Arial" w:hAnsi="Arial" w:eastAsia="Times New Roman" w:cs="Arial"/>
          <w:webHidden/>
          <w:color w:val="000000"/>
          <w:sz w:val="20"/>
          <w:szCs w:val="20"/>
        </w:rPr>
        <w:tab/>
      </w:r>
      <w:r>
        <w:rPr>
          <w:rFonts w:ascii="Arial" w:hAnsi="Arial" w:eastAsia="Times New Roman" w:cs="Arial"/>
          <w:smallCaps/>
          <w:webHidden/>
          <w:color w:val="000000"/>
          <w:sz w:val="20"/>
          <w:szCs w:val="20"/>
        </w:rPr>
        <w:t>11</w:t>
      </w:r>
    </w:p>
    <w:p w:rsidRPr="002C0206" w:rsidR="002C0206" w:rsidP="002C0206" w:rsidRDefault="002C0206" w14:paraId="6E942E32" w14:textId="3FF4CEAA">
      <w:pPr>
        <w:tabs>
          <w:tab w:val="right" w:leader="dot" w:pos="8630"/>
        </w:tabs>
        <w:spacing w:before="120" w:after="120" w:line="240" w:lineRule="auto"/>
        <w:jc w:val="center"/>
        <w:rPr>
          <w:rFonts w:ascii="Arial" w:hAnsi="Arial" w:eastAsia="Times New Roman" w:cs="Arial"/>
          <w:b/>
          <w:bCs/>
          <w:caps/>
          <w:sz w:val="20"/>
          <w:szCs w:val="20"/>
        </w:rPr>
      </w:pPr>
      <w:r w:rsidRPr="002C0206">
        <w:rPr>
          <w:rFonts w:ascii="Arial" w:hAnsi="Arial" w:eastAsia="Times New Roman" w:cs="Arial"/>
          <w:b/>
          <w:bCs/>
          <w:caps/>
          <w:webHidden/>
          <w:sz w:val="20"/>
          <w:szCs w:val="20"/>
        </w:rPr>
        <w:t>practice-based learning and improvement</w:t>
      </w:r>
      <w:r w:rsidRPr="002C0206">
        <w:rPr>
          <w:rFonts w:ascii="Arial" w:hAnsi="Arial" w:eastAsia="Times New Roman" w:cs="Arial"/>
          <w:b/>
          <w:bCs/>
          <w:caps/>
          <w:webHidden/>
          <w:sz w:val="20"/>
          <w:szCs w:val="20"/>
        </w:rPr>
        <w:tab/>
      </w:r>
      <w:r w:rsidR="003870D9">
        <w:rPr>
          <w:rFonts w:ascii="Arial" w:hAnsi="Arial" w:eastAsia="Times New Roman" w:cs="Arial"/>
          <w:b/>
          <w:bCs/>
          <w:caps/>
          <w:webHidden/>
          <w:sz w:val="20"/>
          <w:szCs w:val="20"/>
        </w:rPr>
        <w:t>13</w:t>
      </w:r>
    </w:p>
    <w:p w:rsidRPr="002C0206" w:rsidR="002C0206" w:rsidP="002C0206" w:rsidRDefault="003870D9" w14:paraId="45BD362B" w14:textId="704CBC63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hAnsi="Arial" w:eastAsia="Times New Roman" w:cs="Arial"/>
          <w:smallCaps/>
          <w:color w:val="000000"/>
          <w:sz w:val="20"/>
          <w:szCs w:val="20"/>
        </w:rPr>
      </w:pPr>
      <w:r w:rsidRPr="005870FB">
        <w:rPr>
          <w:rFonts w:ascii="Arial" w:hAnsi="Arial" w:eastAsia="Times New Roman" w:cs="Arial"/>
          <w:color w:val="000000"/>
          <w:sz w:val="20"/>
          <w:szCs w:val="20"/>
        </w:rPr>
        <w:t>Osteopathic Principles of Practice-</w:t>
      </w:r>
      <w:r w:rsidR="009B10D5">
        <w:rPr>
          <w:rFonts w:ascii="Arial" w:hAnsi="Arial" w:eastAsia="Times New Roman" w:cs="Arial"/>
          <w:color w:val="000000"/>
          <w:sz w:val="20"/>
          <w:szCs w:val="20"/>
        </w:rPr>
        <w:t>B</w:t>
      </w:r>
      <w:r w:rsidRPr="005870FB">
        <w:rPr>
          <w:rFonts w:ascii="Arial" w:hAnsi="Arial" w:eastAsia="Times New Roman" w:cs="Arial"/>
          <w:color w:val="000000"/>
          <w:sz w:val="20"/>
          <w:szCs w:val="20"/>
        </w:rPr>
        <w:t>ased Learning and Improvement</w:t>
      </w:r>
      <w:r w:rsidRPr="005870FB" w:rsidR="002C0206">
        <w:rPr>
          <w:rFonts w:ascii="Arial" w:hAnsi="Arial" w:eastAsia="Times New Roman" w:cs="Arial"/>
          <w:webHidden/>
          <w:color w:val="000000"/>
          <w:sz w:val="20"/>
          <w:szCs w:val="20"/>
        </w:rPr>
        <w:tab/>
      </w:r>
      <w:r>
        <w:rPr>
          <w:rFonts w:ascii="Arial" w:hAnsi="Arial" w:eastAsia="Times New Roman" w:cs="Arial"/>
          <w:smallCaps/>
          <w:webHidden/>
          <w:color w:val="000000"/>
          <w:sz w:val="20"/>
          <w:szCs w:val="20"/>
        </w:rPr>
        <w:t>13</w:t>
      </w:r>
    </w:p>
    <w:p w:rsidRPr="002C0206" w:rsidR="002C0206" w:rsidP="002C0206" w:rsidRDefault="002C0206" w14:paraId="22DB32BD" w14:textId="743F22FD">
      <w:pPr>
        <w:tabs>
          <w:tab w:val="right" w:leader="dot" w:pos="8630"/>
        </w:tabs>
        <w:spacing w:before="120" w:after="120" w:line="240" w:lineRule="auto"/>
        <w:jc w:val="center"/>
        <w:rPr>
          <w:rFonts w:ascii="Arial" w:hAnsi="Arial" w:eastAsia="Times New Roman" w:cs="Arial"/>
          <w:b/>
          <w:bCs/>
          <w:caps/>
          <w:sz w:val="20"/>
          <w:szCs w:val="20"/>
        </w:rPr>
      </w:pPr>
      <w:r w:rsidRPr="002C0206">
        <w:rPr>
          <w:rFonts w:ascii="Arial" w:hAnsi="Arial" w:eastAsia="Times New Roman" w:cs="Arial"/>
          <w:b/>
          <w:bCs/>
          <w:caps/>
          <w:webHidden/>
          <w:sz w:val="20"/>
          <w:szCs w:val="20"/>
        </w:rPr>
        <w:t>professionalism</w:t>
      </w:r>
      <w:r w:rsidRPr="002C0206">
        <w:rPr>
          <w:rFonts w:ascii="Arial" w:hAnsi="Arial" w:eastAsia="Times New Roman" w:cs="Arial"/>
          <w:b/>
          <w:bCs/>
          <w:caps/>
          <w:webHidden/>
          <w:sz w:val="20"/>
          <w:szCs w:val="20"/>
        </w:rPr>
        <w:tab/>
      </w:r>
      <w:r w:rsidR="003870D9">
        <w:rPr>
          <w:rFonts w:ascii="Arial" w:hAnsi="Arial" w:eastAsia="Times New Roman" w:cs="Arial"/>
          <w:b/>
          <w:bCs/>
          <w:caps/>
          <w:webHidden/>
          <w:sz w:val="20"/>
          <w:szCs w:val="20"/>
        </w:rPr>
        <w:t>15</w:t>
      </w:r>
    </w:p>
    <w:p w:rsidRPr="002C0206" w:rsidR="002C0206" w:rsidP="002C0206" w:rsidRDefault="003870D9" w14:paraId="4E36408B" w14:textId="06120F82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hAnsi="Arial" w:eastAsia="Times New Roman" w:cs="Arial"/>
          <w:smallCaps/>
          <w:color w:val="000000"/>
          <w:sz w:val="20"/>
          <w:szCs w:val="20"/>
        </w:rPr>
      </w:pPr>
      <w:r w:rsidRPr="005870FB">
        <w:rPr>
          <w:rFonts w:ascii="Arial" w:hAnsi="Arial" w:eastAsia="Times New Roman" w:cs="Arial"/>
          <w:color w:val="000000"/>
          <w:sz w:val="20"/>
          <w:szCs w:val="20"/>
        </w:rPr>
        <w:t>Osteopathic Principles for Professionalism</w:t>
      </w:r>
      <w:r w:rsidRPr="005870FB" w:rsidR="002C0206">
        <w:rPr>
          <w:rFonts w:ascii="Arial" w:hAnsi="Arial" w:eastAsia="Times New Roman" w:cs="Arial"/>
          <w:webHidden/>
          <w:color w:val="000000"/>
          <w:sz w:val="20"/>
          <w:szCs w:val="20"/>
        </w:rPr>
        <w:tab/>
      </w:r>
      <w:r>
        <w:rPr>
          <w:rFonts w:ascii="Arial" w:hAnsi="Arial" w:eastAsia="Times New Roman" w:cs="Arial"/>
          <w:smallCaps/>
          <w:webHidden/>
          <w:color w:val="000000"/>
          <w:sz w:val="20"/>
          <w:szCs w:val="20"/>
        </w:rPr>
        <w:t>15</w:t>
      </w:r>
    </w:p>
    <w:p w:rsidRPr="002C0206" w:rsidR="002C0206" w:rsidP="002C0206" w:rsidRDefault="002C0206" w14:paraId="55F920B0" w14:textId="36DB016A">
      <w:pPr>
        <w:tabs>
          <w:tab w:val="right" w:leader="dot" w:pos="8630"/>
        </w:tabs>
        <w:spacing w:before="120" w:after="120" w:line="240" w:lineRule="auto"/>
        <w:jc w:val="center"/>
        <w:rPr>
          <w:rFonts w:ascii="Arial" w:hAnsi="Arial" w:eastAsia="Times New Roman" w:cs="Arial"/>
          <w:b/>
          <w:bCs/>
          <w:caps/>
          <w:sz w:val="20"/>
          <w:szCs w:val="20"/>
        </w:rPr>
      </w:pPr>
      <w:r w:rsidRPr="002C0206">
        <w:rPr>
          <w:rFonts w:ascii="Arial" w:hAnsi="Arial" w:eastAsia="Times New Roman" w:cs="Arial"/>
          <w:b/>
          <w:bCs/>
          <w:caps/>
          <w:webHidden/>
          <w:sz w:val="20"/>
          <w:szCs w:val="20"/>
        </w:rPr>
        <w:t>interpersonal and communication skills</w:t>
      </w:r>
      <w:r w:rsidRPr="002C0206">
        <w:rPr>
          <w:rFonts w:ascii="Arial" w:hAnsi="Arial" w:eastAsia="Times New Roman" w:cs="Arial"/>
          <w:b/>
          <w:bCs/>
          <w:caps/>
          <w:webHidden/>
          <w:sz w:val="20"/>
          <w:szCs w:val="20"/>
        </w:rPr>
        <w:tab/>
      </w:r>
      <w:r w:rsidR="003870D9">
        <w:rPr>
          <w:rFonts w:ascii="Arial" w:hAnsi="Arial" w:eastAsia="Times New Roman" w:cs="Arial"/>
          <w:b/>
          <w:bCs/>
          <w:caps/>
          <w:webHidden/>
          <w:sz w:val="20"/>
          <w:szCs w:val="20"/>
        </w:rPr>
        <w:t>17</w:t>
      </w:r>
    </w:p>
    <w:p w:rsidRPr="002C0206" w:rsidR="002C0206" w:rsidP="002C0206" w:rsidRDefault="003870D9" w14:paraId="5167EE15" w14:textId="319F9EA7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hAnsi="Arial" w:eastAsia="Times New Roman" w:cs="Arial"/>
          <w:smallCaps/>
          <w:color w:val="000000"/>
          <w:sz w:val="20"/>
          <w:szCs w:val="20"/>
        </w:rPr>
      </w:pPr>
      <w:r w:rsidRPr="005870FB">
        <w:rPr>
          <w:rFonts w:ascii="Arial" w:hAnsi="Arial" w:eastAsia="Times New Roman" w:cs="Arial"/>
          <w:color w:val="000000"/>
          <w:sz w:val="20"/>
          <w:szCs w:val="20"/>
        </w:rPr>
        <w:t>Osteopathic Principles for Interpersonal and Communication Skills</w:t>
      </w:r>
      <w:r w:rsidRPr="005870FB" w:rsidR="002C0206">
        <w:rPr>
          <w:rFonts w:ascii="Arial" w:hAnsi="Arial" w:eastAsia="Times New Roman" w:cs="Arial"/>
          <w:webHidden/>
          <w:color w:val="000000"/>
          <w:sz w:val="20"/>
          <w:szCs w:val="20"/>
        </w:rPr>
        <w:tab/>
      </w:r>
      <w:r>
        <w:rPr>
          <w:rFonts w:ascii="Arial" w:hAnsi="Arial" w:eastAsia="Times New Roman" w:cs="Arial"/>
          <w:smallCaps/>
          <w:webHidden/>
          <w:color w:val="000000"/>
          <w:sz w:val="20"/>
          <w:szCs w:val="20"/>
        </w:rPr>
        <w:t>17</w:t>
      </w:r>
    </w:p>
    <w:p w:rsidRPr="002C0206" w:rsidR="002C0206" w:rsidP="002C0206" w:rsidRDefault="003870D9" w14:paraId="6025DB6F" w14:textId="210F0D39">
      <w:pPr>
        <w:tabs>
          <w:tab w:val="right" w:leader="dot" w:pos="8630"/>
        </w:tabs>
        <w:spacing w:before="120" w:after="120" w:line="240" w:lineRule="auto"/>
        <w:jc w:val="center"/>
        <w:rPr>
          <w:rFonts w:ascii="Arial" w:hAnsi="Arial" w:eastAsia="Times New Roman" w:cs="Arial"/>
          <w:b/>
          <w:bCs/>
          <w:caps/>
          <w:sz w:val="20"/>
          <w:szCs w:val="20"/>
        </w:rPr>
      </w:pPr>
      <w:r>
        <w:rPr>
          <w:rFonts w:ascii="Arial" w:hAnsi="Arial" w:eastAsia="Times New Roman" w:cs="Arial"/>
          <w:b/>
          <w:bCs/>
          <w:caps/>
          <w:webHidden/>
          <w:sz w:val="20"/>
          <w:szCs w:val="20"/>
        </w:rPr>
        <w:t>Resources</w:t>
      </w:r>
      <w:r w:rsidRPr="002C0206" w:rsidR="002C0206">
        <w:rPr>
          <w:rFonts w:ascii="Arial" w:hAnsi="Arial" w:eastAsia="Times New Roman" w:cs="Arial"/>
          <w:b/>
          <w:bCs/>
          <w:caps/>
          <w:webHidden/>
          <w:sz w:val="20"/>
          <w:szCs w:val="20"/>
        </w:rPr>
        <w:tab/>
      </w:r>
      <w:r>
        <w:rPr>
          <w:rFonts w:ascii="Arial" w:hAnsi="Arial" w:eastAsia="Times New Roman" w:cs="Arial"/>
          <w:b/>
          <w:bCs/>
          <w:caps/>
          <w:webHidden/>
          <w:sz w:val="20"/>
          <w:szCs w:val="20"/>
        </w:rPr>
        <w:t>19</w:t>
      </w:r>
    </w:p>
    <w:p w:rsidRPr="002C0206" w:rsidR="002C0206" w:rsidP="002C0206" w:rsidRDefault="002C0206" w14:paraId="2760282A" w14:textId="77777777">
      <w:pPr>
        <w:tabs>
          <w:tab w:val="right" w:leader="dot" w:pos="8630"/>
        </w:tabs>
        <w:spacing w:after="0" w:line="240" w:lineRule="auto"/>
        <w:ind w:left="400"/>
        <w:rPr>
          <w:rFonts w:ascii="Arial" w:hAnsi="Arial" w:eastAsia="Times New Roman" w:cs="Arial"/>
          <w:i/>
          <w:iCs/>
          <w:sz w:val="20"/>
          <w:szCs w:val="20"/>
        </w:rPr>
      </w:pPr>
    </w:p>
    <w:p w:rsidRPr="002C0206" w:rsidR="002C0206" w:rsidP="002C0206" w:rsidRDefault="002C0206" w14:paraId="2EF189E2" w14:textId="77777777">
      <w:pPr>
        <w:tabs>
          <w:tab w:val="right" w:leader="dot" w:pos="8630"/>
        </w:tabs>
        <w:spacing w:after="0" w:line="240" w:lineRule="auto"/>
        <w:ind w:left="400"/>
        <w:rPr>
          <w:rFonts w:ascii="Arial" w:hAnsi="Arial" w:eastAsia="Times New Roman" w:cs="Arial"/>
          <w:i/>
          <w:iCs/>
          <w:sz w:val="20"/>
          <w:szCs w:val="20"/>
        </w:rPr>
      </w:pPr>
    </w:p>
    <w:p w:rsidRPr="00191C2B" w:rsidR="00812A2A" w:rsidP="00812A2A" w:rsidRDefault="00812A2A" w14:paraId="3F6FE567" w14:textId="77777777">
      <w:pPr>
        <w:jc w:val="center"/>
        <w:rPr>
          <w:rFonts w:ascii="Arial" w:hAnsi="Arial" w:cs="Arial"/>
        </w:rPr>
      </w:pPr>
    </w:p>
    <w:p w:rsidRPr="005870FB" w:rsidR="00812A2A" w:rsidP="00812A2A" w:rsidRDefault="00812A2A" w14:paraId="6BC0576C" w14:textId="7746805C">
      <w:pPr>
        <w:jc w:val="center"/>
        <w:rPr>
          <w:rFonts w:ascii="Arial" w:hAnsi="Arial" w:cs="Arial"/>
          <w:b/>
        </w:rPr>
      </w:pPr>
      <w:r w:rsidRPr="00191C2B">
        <w:rPr>
          <w:rFonts w:ascii="Arial" w:hAnsi="Arial" w:cs="Arial"/>
        </w:rPr>
        <w:br w:type="page"/>
      </w:r>
      <w:r w:rsidRPr="005870FB">
        <w:rPr>
          <w:rFonts w:ascii="Arial" w:hAnsi="Arial" w:cs="Arial"/>
          <w:b/>
        </w:rPr>
        <w:lastRenderedPageBreak/>
        <w:t>Milestones Supplemental Guide</w:t>
      </w:r>
    </w:p>
    <w:p w:rsidRPr="00191C2B" w:rsidR="00812A2A" w:rsidP="00812A2A" w:rsidRDefault="00812A2A" w14:paraId="4CE6CE08" w14:textId="77777777">
      <w:pPr>
        <w:ind w:left="-5"/>
        <w:rPr>
          <w:rFonts w:ascii="Arial" w:hAnsi="Arial" w:cs="Arial"/>
        </w:rPr>
      </w:pPr>
    </w:p>
    <w:p w:rsidRPr="00191C2B" w:rsidR="00812A2A" w:rsidP="005870FB" w:rsidRDefault="00812A2A" w14:paraId="4D7AF63A" w14:textId="7B524354">
      <w:pPr>
        <w:spacing w:after="0" w:line="276" w:lineRule="auto"/>
        <w:ind w:left="-5"/>
        <w:rPr>
          <w:rFonts w:ascii="Arial" w:hAnsi="Arial" w:cs="Arial"/>
        </w:rPr>
      </w:pPr>
      <w:r w:rsidRPr="00191C2B">
        <w:rPr>
          <w:rFonts w:ascii="Arial" w:hAnsi="Arial" w:cs="Arial"/>
        </w:rPr>
        <w:t xml:space="preserve">This document provides additional guidance and examples for the </w:t>
      </w:r>
      <w:r w:rsidR="00C86DF5">
        <w:rPr>
          <w:rFonts w:ascii="Arial" w:hAnsi="Arial" w:cs="Arial"/>
        </w:rPr>
        <w:t>Osteopathic Recognition</w:t>
      </w:r>
      <w:r w:rsidRPr="00191C2B">
        <w:rPr>
          <w:rFonts w:ascii="Arial" w:hAnsi="Arial" w:cs="Arial"/>
        </w:rPr>
        <w:t xml:space="preserve"> Milestones. This is not designed to indicate any specific requirements for each level, but to provide insight into the t</w:t>
      </w:r>
      <w:r>
        <w:rPr>
          <w:rFonts w:ascii="Arial" w:hAnsi="Arial" w:cs="Arial"/>
        </w:rPr>
        <w:t>hinking of the Milestone Work</w:t>
      </w:r>
      <w:r w:rsidRPr="00191C2B">
        <w:rPr>
          <w:rFonts w:ascii="Arial" w:hAnsi="Arial" w:cs="Arial"/>
        </w:rPr>
        <w:t xml:space="preserve"> Group.</w:t>
      </w:r>
    </w:p>
    <w:p w:rsidR="00812A2A" w:rsidP="002A16CE" w:rsidRDefault="00812A2A" w14:paraId="4BBC2369" w14:textId="77777777">
      <w:pPr>
        <w:spacing w:after="0" w:line="276" w:lineRule="auto"/>
        <w:ind w:left="-5"/>
        <w:rPr>
          <w:rFonts w:ascii="Arial" w:hAnsi="Arial" w:cs="Arial"/>
        </w:rPr>
      </w:pPr>
      <w:r w:rsidRPr="00191C2B">
        <w:rPr>
          <w:rFonts w:ascii="Arial" w:hAnsi="Arial" w:cs="Arial"/>
        </w:rPr>
        <w:t xml:space="preserve">Included in this document is the intent of each Milestone and examples of what a Clinical Competency Committee (CCC) might expect to be observed/assessed at each level. Also included are suggested assessment models and tools for each </w:t>
      </w:r>
      <w:proofErr w:type="spellStart"/>
      <w:r w:rsidRPr="00191C2B">
        <w:rPr>
          <w:rFonts w:ascii="Arial" w:hAnsi="Arial" w:cs="Arial"/>
        </w:rPr>
        <w:t>subcompetency</w:t>
      </w:r>
      <w:proofErr w:type="spellEnd"/>
      <w:r w:rsidRPr="00191C2B">
        <w:rPr>
          <w:rFonts w:ascii="Arial" w:hAnsi="Arial" w:cs="Arial"/>
        </w:rPr>
        <w:t>, references, and other useful information.</w:t>
      </w:r>
    </w:p>
    <w:p w:rsidRPr="00191C2B" w:rsidR="002A16CE" w:rsidP="002A16CE" w:rsidRDefault="002A16CE" w14:paraId="115411C1" w14:textId="77777777">
      <w:pPr>
        <w:spacing w:after="0" w:line="276" w:lineRule="auto"/>
        <w:ind w:left="-5"/>
        <w:rPr>
          <w:rFonts w:ascii="Arial" w:hAnsi="Arial" w:cs="Arial"/>
        </w:rPr>
      </w:pPr>
    </w:p>
    <w:p w:rsidR="00812A2A" w:rsidP="002A16CE" w:rsidRDefault="00812A2A" w14:paraId="2D9D0D09" w14:textId="5D1C5DA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191C2B">
        <w:rPr>
          <w:rFonts w:ascii="Arial" w:hAnsi="Arial" w:cs="Arial"/>
        </w:rPr>
        <w:t xml:space="preserve">eview this guide with </w:t>
      </w:r>
      <w:r>
        <w:rPr>
          <w:rFonts w:ascii="Arial" w:hAnsi="Arial" w:cs="Arial"/>
        </w:rPr>
        <w:t>the</w:t>
      </w:r>
      <w:r w:rsidRPr="00191C2B">
        <w:rPr>
          <w:rFonts w:ascii="Arial" w:hAnsi="Arial" w:cs="Arial"/>
        </w:rPr>
        <w:t xml:space="preserve"> CCC and </w:t>
      </w:r>
      <w:r>
        <w:rPr>
          <w:rFonts w:ascii="Arial" w:hAnsi="Arial" w:cs="Arial"/>
        </w:rPr>
        <w:t>faculty</w:t>
      </w:r>
      <w:r w:rsidRPr="00191C2B">
        <w:rPr>
          <w:rFonts w:ascii="Arial" w:hAnsi="Arial" w:cs="Arial"/>
        </w:rPr>
        <w:t xml:space="preserve"> members. As </w:t>
      </w:r>
      <w:r>
        <w:rPr>
          <w:rFonts w:ascii="Arial" w:hAnsi="Arial" w:cs="Arial"/>
        </w:rPr>
        <w:t>the program</w:t>
      </w:r>
      <w:r w:rsidRPr="00191C2B">
        <w:rPr>
          <w:rFonts w:ascii="Arial" w:hAnsi="Arial" w:cs="Arial"/>
        </w:rPr>
        <w:t xml:space="preserve"> develop</w:t>
      </w:r>
      <w:r>
        <w:rPr>
          <w:rFonts w:ascii="Arial" w:hAnsi="Arial" w:cs="Arial"/>
        </w:rPr>
        <w:t>s</w:t>
      </w:r>
      <w:r w:rsidRPr="00191C2B">
        <w:rPr>
          <w:rFonts w:ascii="Arial" w:hAnsi="Arial" w:cs="Arial"/>
        </w:rPr>
        <w:t xml:space="preserve"> a shared mental model of the Milestones, </w:t>
      </w:r>
      <w:r>
        <w:rPr>
          <w:rFonts w:ascii="Arial" w:hAnsi="Arial" w:cs="Arial"/>
        </w:rPr>
        <w:t>consider</w:t>
      </w:r>
      <w:r w:rsidRPr="00191C2B">
        <w:rPr>
          <w:rFonts w:ascii="Arial" w:hAnsi="Arial" w:cs="Arial"/>
        </w:rPr>
        <w:t xml:space="preserve"> creat</w:t>
      </w:r>
      <w:r>
        <w:rPr>
          <w:rFonts w:ascii="Arial" w:hAnsi="Arial" w:cs="Arial"/>
        </w:rPr>
        <w:t>ing</w:t>
      </w:r>
      <w:r w:rsidRPr="00191C2B">
        <w:rPr>
          <w:rFonts w:ascii="Arial" w:hAnsi="Arial" w:cs="Arial"/>
        </w:rPr>
        <w:t xml:space="preserve"> an individualized guide (Supplemental Guide Template available) with institution/program-specific examples, assessment tools used by the program, and curricular components.</w:t>
      </w:r>
    </w:p>
    <w:p w:rsidR="002A16CE" w:rsidP="002A16CE" w:rsidRDefault="002A16CE" w14:paraId="04B430E6" w14:textId="77777777">
      <w:pPr>
        <w:spacing w:after="0" w:line="276" w:lineRule="auto"/>
        <w:rPr>
          <w:rFonts w:ascii="Arial" w:hAnsi="Arial" w:cs="Arial"/>
        </w:rPr>
      </w:pPr>
    </w:p>
    <w:p w:rsidR="00FA443A" w:rsidP="002A16CE" w:rsidRDefault="00FA443A" w14:paraId="4CE32F5C" w14:textId="5A5EDF95">
      <w:pPr>
        <w:spacing w:after="0" w:line="276" w:lineRule="auto"/>
        <w:rPr>
          <w:rFonts w:ascii="Arial" w:hAnsi="Arial" w:cs="Arial"/>
        </w:rPr>
      </w:pPr>
      <w:r w:rsidRPr="00C86DF5">
        <w:rPr>
          <w:rFonts w:ascii="Arial" w:hAnsi="Arial" w:cs="Arial"/>
        </w:rPr>
        <w:t xml:space="preserve">Additional tools and references, including the Milestones Guidebook, Clinical Competency Committee Guidebook, and Milestones Guidebook for Residents and Fellows, are available on the </w:t>
      </w:r>
      <w:hyperlink r:id="rId13">
        <w:r w:rsidRPr="13A784AD">
          <w:rPr>
            <w:rStyle w:val="Hyperlink"/>
            <w:rFonts w:ascii="Arial" w:hAnsi="Arial" w:cs="Arial"/>
          </w:rPr>
          <w:t>Resources</w:t>
        </w:r>
      </w:hyperlink>
      <w:r w:rsidRPr="00C86DF5">
        <w:rPr>
          <w:rFonts w:ascii="Arial" w:hAnsi="Arial" w:cs="Arial"/>
        </w:rPr>
        <w:t xml:space="preserve"> page of the Milestones section of the ACGME website.</w:t>
      </w:r>
    </w:p>
    <w:p w:rsidR="0093293A" w:rsidP="002A16CE" w:rsidRDefault="0093293A" w14:paraId="77B40214" w14:textId="77777777">
      <w:pPr>
        <w:spacing w:after="0" w:line="276" w:lineRule="auto"/>
        <w:rPr>
          <w:rFonts w:ascii="Arial" w:hAnsi="Arial" w:cs="Arial"/>
        </w:rPr>
      </w:pPr>
    </w:p>
    <w:p w:rsidRPr="004B7B61" w:rsidR="004B7B61" w:rsidP="002A16CE" w:rsidRDefault="004B7B61" w14:paraId="1F9D71E8" w14:textId="7777777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  <w:r w:rsidRPr="004B7B61">
        <w:rPr>
          <w:rFonts w:ascii="Arial" w:hAnsi="Arial" w:cs="Arial"/>
          <w:b/>
          <w:bCs/>
          <w:color w:val="000000"/>
        </w:rPr>
        <w:t>Osteopathic Philosophy</w:t>
      </w:r>
    </w:p>
    <w:p w:rsidRPr="004B7B61" w:rsidR="004B7B61" w:rsidP="002A16CE" w:rsidRDefault="002A16CE" w14:paraId="7627A008" w14:textId="1E73D67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is a</w:t>
      </w:r>
      <w:r w:rsidRPr="004B7B61" w:rsidR="004B7B61">
        <w:rPr>
          <w:rFonts w:ascii="Arial" w:hAnsi="Arial" w:cs="Arial"/>
          <w:color w:val="000000"/>
        </w:rPr>
        <w:t xml:space="preserve"> concept of health care supported by expanding scientific knowledge that embraces the concept of the unity of the living organism’s structure (anatomy) and function (physiology). </w:t>
      </w:r>
      <w:r>
        <w:rPr>
          <w:rFonts w:ascii="Arial" w:hAnsi="Arial" w:cs="Arial"/>
          <w:color w:val="000000"/>
        </w:rPr>
        <w:t>It e</w:t>
      </w:r>
      <w:r w:rsidRPr="004B7B61" w:rsidR="004B7B61">
        <w:rPr>
          <w:rFonts w:ascii="Arial" w:hAnsi="Arial" w:cs="Arial"/>
          <w:color w:val="000000"/>
        </w:rPr>
        <w:t xml:space="preserve">mphasizes the following principles </w:t>
      </w:r>
      <w:r w:rsidRPr="004B7B61" w:rsidR="004B7B61">
        <w:rPr>
          <w:rFonts w:ascii="Arial" w:hAnsi="Arial" w:cs="Arial"/>
          <w:i/>
          <w:iCs/>
          <w:color w:val="000000"/>
        </w:rPr>
        <w:t>(also known as the osteopathic tenets or the four tenets)</w:t>
      </w:r>
      <w:r w:rsidRPr="004B7B61" w:rsidR="004B7B61">
        <w:rPr>
          <w:rFonts w:ascii="Arial" w:hAnsi="Arial" w:cs="Arial"/>
          <w:color w:val="000000"/>
        </w:rPr>
        <w:t>:</w:t>
      </w:r>
    </w:p>
    <w:p w:rsidRPr="004B7B61" w:rsidR="004B7B61" w:rsidP="002A16CE" w:rsidRDefault="004B7B61" w14:paraId="69333775" w14:textId="59A04FB5">
      <w:p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color w:val="000000"/>
        </w:rPr>
      </w:pPr>
      <w:r w:rsidRPr="004B7B61">
        <w:rPr>
          <w:rFonts w:ascii="Arial" w:hAnsi="Arial" w:cs="Arial"/>
          <w:color w:val="000000"/>
        </w:rPr>
        <w:t>(1) The human being is a dynamic unit of function</w:t>
      </w:r>
      <w:r w:rsidR="00C56313">
        <w:rPr>
          <w:rFonts w:ascii="Arial" w:hAnsi="Arial" w:cs="Arial"/>
          <w:color w:val="000000"/>
        </w:rPr>
        <w:t>,</w:t>
      </w:r>
      <w:r w:rsidRPr="004B7B61">
        <w:rPr>
          <w:rFonts w:ascii="Arial" w:hAnsi="Arial" w:cs="Arial"/>
          <w:color w:val="000000"/>
        </w:rPr>
        <w:t xml:space="preserve"> </w:t>
      </w:r>
    </w:p>
    <w:p w:rsidRPr="004B7B61" w:rsidR="004B7B61" w:rsidP="002A16CE" w:rsidRDefault="004B7B61" w14:paraId="6CE37AB6" w14:textId="0005EA7D">
      <w:p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color w:val="000000"/>
        </w:rPr>
      </w:pPr>
      <w:r w:rsidRPr="004B7B61">
        <w:rPr>
          <w:rFonts w:ascii="Arial" w:hAnsi="Arial" w:cs="Arial"/>
          <w:color w:val="000000"/>
        </w:rPr>
        <w:t>(2) The body possesses self-regulatory mechanisms that are self-healing in nature</w:t>
      </w:r>
      <w:r w:rsidR="00C56313">
        <w:rPr>
          <w:rFonts w:ascii="Arial" w:hAnsi="Arial" w:cs="Arial"/>
          <w:color w:val="000000"/>
        </w:rPr>
        <w:t>,</w:t>
      </w:r>
      <w:r w:rsidRPr="004B7B61">
        <w:rPr>
          <w:rFonts w:ascii="Arial" w:hAnsi="Arial" w:cs="Arial"/>
          <w:color w:val="000000"/>
        </w:rPr>
        <w:t xml:space="preserve"> </w:t>
      </w:r>
    </w:p>
    <w:p w:rsidRPr="004B7B61" w:rsidR="004B7B61" w:rsidP="002A16CE" w:rsidRDefault="004B7B61" w14:paraId="6DE797F1" w14:textId="01D0F0A4">
      <w:p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color w:val="000000"/>
        </w:rPr>
      </w:pPr>
      <w:r w:rsidRPr="004B7B61">
        <w:rPr>
          <w:rFonts w:ascii="Arial" w:hAnsi="Arial" w:cs="Arial"/>
          <w:color w:val="000000"/>
        </w:rPr>
        <w:t>(3) Structure and function are interrelated at all levels</w:t>
      </w:r>
      <w:r w:rsidR="00C56313">
        <w:rPr>
          <w:rFonts w:ascii="Arial" w:hAnsi="Arial" w:cs="Arial"/>
          <w:color w:val="000000"/>
        </w:rPr>
        <w:t>,</w:t>
      </w:r>
      <w:r w:rsidRPr="004B7B61">
        <w:rPr>
          <w:rFonts w:ascii="Arial" w:hAnsi="Arial" w:cs="Arial"/>
          <w:color w:val="000000"/>
        </w:rPr>
        <w:t xml:space="preserve"> </w:t>
      </w:r>
      <w:r w:rsidR="0030403B">
        <w:rPr>
          <w:rFonts w:ascii="Arial" w:hAnsi="Arial" w:cs="Arial"/>
          <w:color w:val="000000"/>
        </w:rPr>
        <w:t>and</w:t>
      </w:r>
    </w:p>
    <w:p w:rsidRPr="004B7B61" w:rsidR="004B7B61" w:rsidP="002A16CE" w:rsidRDefault="004B7B61" w14:paraId="33F35D9F" w14:textId="0410205A">
      <w:p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color w:val="000000"/>
        </w:rPr>
      </w:pPr>
      <w:r w:rsidRPr="004B7B61">
        <w:rPr>
          <w:rFonts w:ascii="Arial" w:hAnsi="Arial" w:cs="Arial"/>
          <w:color w:val="000000"/>
        </w:rPr>
        <w:t>(4) Rational treatment is based on these principles.</w:t>
      </w:r>
    </w:p>
    <w:p w:rsidRPr="004B7B61" w:rsidR="004B7B61" w:rsidP="00CE3C13" w:rsidRDefault="004B7B61" w14:paraId="1A5B67D8" w14:textId="77777777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i/>
          <w:iCs/>
          <w:color w:val="000000"/>
        </w:rPr>
      </w:pPr>
      <w:r w:rsidRPr="004B7B61">
        <w:rPr>
          <w:rFonts w:ascii="Arial" w:hAnsi="Arial" w:cs="Arial"/>
          <w:i/>
          <w:iCs/>
          <w:color w:val="000000"/>
        </w:rPr>
        <w:t xml:space="preserve">(Source:  </w:t>
      </w:r>
      <w:hyperlink w:history="1" r:id="rId14">
        <w:r w:rsidRPr="004B7B61">
          <w:rPr>
            <w:rFonts w:ascii="Arial" w:hAnsi="Arial" w:cs="Arial"/>
            <w:i/>
            <w:iCs/>
            <w:color w:val="0563C1"/>
            <w:u w:val="single"/>
          </w:rPr>
          <w:t>Glossary of Osteopathic Terminology</w:t>
        </w:r>
      </w:hyperlink>
      <w:r w:rsidRPr="004B7B61">
        <w:rPr>
          <w:rFonts w:ascii="Arial" w:hAnsi="Arial" w:cs="Arial"/>
          <w:i/>
          <w:iCs/>
          <w:color w:val="000000"/>
        </w:rPr>
        <w:t>)</w:t>
      </w:r>
    </w:p>
    <w:p w:rsidRPr="004B7B61" w:rsidR="004B7B61" w:rsidP="002A16CE" w:rsidRDefault="004B7B61" w14:paraId="30EAE154" w14:textId="7777777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:rsidRPr="004B7B61" w:rsidR="004B7B61" w:rsidP="002A16CE" w:rsidRDefault="004B7B61" w14:paraId="3DD324AA" w14:textId="1A76095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  <w:r w:rsidRPr="004B7B61">
        <w:rPr>
          <w:rFonts w:ascii="Arial" w:hAnsi="Arial" w:cs="Arial"/>
          <w:b/>
          <w:bCs/>
          <w:color w:val="000000"/>
        </w:rPr>
        <w:t>Osteopathic Manipulative Treatment</w:t>
      </w:r>
      <w:r w:rsidR="005F5C4E">
        <w:rPr>
          <w:rFonts w:ascii="Arial" w:hAnsi="Arial" w:cs="Arial"/>
          <w:b/>
          <w:bCs/>
          <w:color w:val="000000"/>
        </w:rPr>
        <w:t xml:space="preserve"> (OMT)</w:t>
      </w:r>
    </w:p>
    <w:p w:rsidRPr="004B7B61" w:rsidR="004B7B61" w:rsidP="002A16CE" w:rsidRDefault="004B7B61" w14:paraId="6F1C5D01" w14:textId="680017D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B7B61">
        <w:rPr>
          <w:rFonts w:ascii="Arial" w:hAnsi="Arial" w:cs="Arial"/>
          <w:color w:val="000000"/>
          <w:sz w:val="24"/>
          <w:szCs w:val="24"/>
        </w:rPr>
        <w:t>The therapeutic application of manually guided forces by an osteopathic physician (US usage) to improve physiologic function and/or support homeostasis that has been altered by somatic dysfunction.</w:t>
      </w:r>
    </w:p>
    <w:p w:rsidRPr="004B7B61" w:rsidR="004B7B61" w:rsidP="00CE3C13" w:rsidRDefault="004B7B61" w14:paraId="2E28DEDC" w14:textId="77777777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i/>
          <w:iCs/>
          <w:color w:val="000000"/>
        </w:rPr>
      </w:pPr>
      <w:r w:rsidRPr="004B7B61">
        <w:rPr>
          <w:rFonts w:ascii="Arial" w:hAnsi="Arial" w:cs="Arial"/>
          <w:i/>
          <w:iCs/>
          <w:color w:val="000000"/>
        </w:rPr>
        <w:t xml:space="preserve">(Source:  </w:t>
      </w:r>
      <w:hyperlink w:history="1" r:id="rId15">
        <w:r w:rsidRPr="004B7B61">
          <w:rPr>
            <w:rFonts w:ascii="Arial" w:hAnsi="Arial" w:cs="Arial"/>
            <w:i/>
            <w:iCs/>
            <w:color w:val="0563C1"/>
            <w:u w:val="single"/>
          </w:rPr>
          <w:t>Glossary of Osteopathic Terminology</w:t>
        </w:r>
      </w:hyperlink>
      <w:r w:rsidRPr="004B7B61">
        <w:rPr>
          <w:rFonts w:ascii="Arial" w:hAnsi="Arial" w:cs="Arial"/>
          <w:i/>
          <w:iCs/>
          <w:color w:val="000000"/>
        </w:rPr>
        <w:t>)</w:t>
      </w:r>
    </w:p>
    <w:p w:rsidRPr="004D571D" w:rsidR="004B7B61" w:rsidP="00CE3C13" w:rsidRDefault="004B7B61" w14:paraId="09F32101" w14:textId="77777777">
      <w:pPr>
        <w:spacing w:after="0" w:line="276" w:lineRule="auto"/>
        <w:ind w:left="720"/>
        <w:rPr>
          <w:rFonts w:ascii="Arial" w:hAnsi="Arial" w:cs="Arial"/>
          <w:highlight w:val="yellow"/>
        </w:rPr>
      </w:pPr>
    </w:p>
    <w:p w:rsidR="002A16CE" w:rsidRDefault="002A16CE" w14:paraId="6B1B827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2A16CE" w:rsidR="00A1076C" w:rsidP="00CE3C13" w:rsidRDefault="00117347" w14:paraId="577629A8" w14:textId="24FF242C">
      <w:pPr>
        <w:spacing w:after="0" w:line="276" w:lineRule="auto"/>
        <w:rPr>
          <w:rFonts w:ascii="Arial" w:hAnsi="Arial" w:cs="Arial"/>
          <w:b/>
          <w:bCs/>
        </w:rPr>
      </w:pPr>
      <w:r w:rsidRPr="002A16CE">
        <w:rPr>
          <w:rFonts w:ascii="Arial" w:hAnsi="Arial" w:cs="Arial"/>
          <w:b/>
          <w:bCs/>
        </w:rPr>
        <w:lastRenderedPageBreak/>
        <w:t>Osteopathic P</w:t>
      </w:r>
      <w:r w:rsidRPr="002A16CE" w:rsidR="00F87AB2">
        <w:rPr>
          <w:rFonts w:ascii="Arial" w:hAnsi="Arial" w:cs="Arial"/>
          <w:b/>
          <w:bCs/>
        </w:rPr>
        <w:t xml:space="preserve">rinciples and </w:t>
      </w:r>
      <w:r w:rsidRPr="002A16CE">
        <w:rPr>
          <w:rFonts w:ascii="Arial" w:hAnsi="Arial" w:cs="Arial"/>
          <w:b/>
          <w:bCs/>
        </w:rPr>
        <w:t>P</w:t>
      </w:r>
      <w:r w:rsidRPr="002A16CE" w:rsidR="00F87AB2">
        <w:rPr>
          <w:rFonts w:ascii="Arial" w:hAnsi="Arial" w:cs="Arial"/>
          <w:b/>
          <w:bCs/>
        </w:rPr>
        <w:t>ractice (OPP)</w:t>
      </w:r>
    </w:p>
    <w:p w:rsidRPr="004D571D" w:rsidR="002A16CE" w:rsidP="002A16CE" w:rsidRDefault="00F87AB2" w14:paraId="4D514F2A" w14:textId="5691D393">
      <w:pPr>
        <w:spacing w:after="0" w:line="276" w:lineRule="auto"/>
        <w:rPr>
          <w:rFonts w:ascii="Arial" w:hAnsi="Arial" w:cs="Arial"/>
        </w:rPr>
      </w:pPr>
      <w:r w:rsidRPr="004D571D">
        <w:rPr>
          <w:rFonts w:ascii="Arial" w:hAnsi="Arial" w:cs="Arial"/>
        </w:rPr>
        <w:t xml:space="preserve">The application of </w:t>
      </w:r>
      <w:proofErr w:type="gramStart"/>
      <w:r w:rsidRPr="004D571D">
        <w:rPr>
          <w:rFonts w:ascii="Arial" w:hAnsi="Arial" w:cs="Arial"/>
        </w:rPr>
        <w:t>the osteopathic</w:t>
      </w:r>
      <w:proofErr w:type="gramEnd"/>
      <w:r w:rsidRPr="004D571D">
        <w:rPr>
          <w:rFonts w:ascii="Arial" w:hAnsi="Arial" w:cs="Arial"/>
        </w:rPr>
        <w:t xml:space="preserve"> philosophy in the care of patients, which may include the </w:t>
      </w:r>
      <w:r w:rsidR="00C13771">
        <w:rPr>
          <w:rFonts w:ascii="Arial" w:hAnsi="Arial" w:cs="Arial"/>
        </w:rPr>
        <w:t>use</w:t>
      </w:r>
      <w:r w:rsidRPr="004D571D" w:rsidR="00C13771">
        <w:rPr>
          <w:rFonts w:ascii="Arial" w:hAnsi="Arial" w:cs="Arial"/>
        </w:rPr>
        <w:t xml:space="preserve"> </w:t>
      </w:r>
      <w:r w:rsidRPr="004D571D">
        <w:rPr>
          <w:rFonts w:ascii="Arial" w:hAnsi="Arial" w:cs="Arial"/>
        </w:rPr>
        <w:t>of OMT.</w:t>
      </w:r>
    </w:p>
    <w:p w:rsidR="002A16CE" w:rsidP="002A16CE" w:rsidRDefault="002A16CE" w14:paraId="07710E0D" w14:textId="77777777">
      <w:pPr>
        <w:spacing w:after="0" w:line="276" w:lineRule="auto"/>
        <w:rPr>
          <w:rFonts w:ascii="Arial" w:hAnsi="Arial" w:cs="Arial"/>
        </w:rPr>
      </w:pPr>
    </w:p>
    <w:p w:rsidRPr="002A16CE" w:rsidR="007419D2" w:rsidP="00CE3C13" w:rsidRDefault="004B7B61" w14:paraId="5E4EF0FA" w14:textId="17ADF3DC">
      <w:pPr>
        <w:spacing w:after="0" w:line="276" w:lineRule="auto"/>
        <w:rPr>
          <w:rFonts w:ascii="Arial" w:hAnsi="Arial" w:cs="Arial"/>
          <w:b/>
          <w:bCs/>
          <w:sz w:val="44"/>
          <w:szCs w:val="44"/>
        </w:rPr>
      </w:pPr>
      <w:r w:rsidRPr="002A16CE">
        <w:rPr>
          <w:rFonts w:ascii="Arial" w:hAnsi="Arial" w:cs="Arial"/>
          <w:b/>
          <w:bCs/>
        </w:rPr>
        <w:t>S</w:t>
      </w:r>
      <w:r w:rsidRPr="002A16CE" w:rsidR="00604D07">
        <w:rPr>
          <w:rFonts w:ascii="Arial" w:hAnsi="Arial" w:cs="Arial"/>
          <w:b/>
          <w:bCs/>
        </w:rPr>
        <w:t xml:space="preserve">omatic </w:t>
      </w:r>
      <w:r w:rsidRPr="002A16CE">
        <w:rPr>
          <w:rFonts w:ascii="Arial" w:hAnsi="Arial" w:cs="Arial"/>
          <w:b/>
          <w:bCs/>
        </w:rPr>
        <w:t>D</w:t>
      </w:r>
      <w:r w:rsidRPr="002A16CE" w:rsidR="00604D07">
        <w:rPr>
          <w:rFonts w:ascii="Arial" w:hAnsi="Arial" w:cs="Arial"/>
          <w:b/>
          <w:bCs/>
        </w:rPr>
        <w:t>ysfunction</w:t>
      </w:r>
      <w:r w:rsidRPr="002A16CE" w:rsidR="002E4C95">
        <w:rPr>
          <w:rFonts w:ascii="Arial" w:hAnsi="Arial" w:cs="Arial"/>
          <w:b/>
          <w:bCs/>
        </w:rPr>
        <w:t xml:space="preserve"> </w:t>
      </w:r>
    </w:p>
    <w:p w:rsidR="002A16CE" w:rsidP="002A16CE" w:rsidRDefault="008C364F" w14:paraId="3446B248" w14:textId="0D29285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Impaired or altered function of related components of the body framework system: skeletal, arthrodial</w:t>
      </w:r>
      <w:r w:rsidR="0030403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myofascial structures, and their related vascular, lymphatic</w:t>
      </w:r>
      <w:r w:rsidR="00C56313">
        <w:rPr>
          <w:rFonts w:ascii="Arial" w:hAnsi="Arial" w:cs="Arial"/>
        </w:rPr>
        <w:t>,</w:t>
      </w:r>
      <w:r w:rsidR="004C2140">
        <w:rPr>
          <w:rFonts w:ascii="Arial" w:hAnsi="Arial" w:cs="Arial"/>
        </w:rPr>
        <w:t xml:space="preserve"> and neural elements. It is characterized by positional asymmetry, restricted range of motion, tissue texture abnormalities, and/or tenderness</w:t>
      </w:r>
      <w:r w:rsidR="0057013E">
        <w:rPr>
          <w:rFonts w:ascii="Arial" w:hAnsi="Arial" w:cs="Arial"/>
        </w:rPr>
        <w:t>. The positional and motion aspects of somatic dysfunction are generally described by:</w:t>
      </w:r>
    </w:p>
    <w:p w:rsidR="002A16CE" w:rsidP="002A16CE" w:rsidRDefault="0057013E" w14:paraId="40FC3E15" w14:textId="77777777">
      <w:pPr>
        <w:spacing w:after="0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520391">
        <w:rPr>
          <w:rFonts w:ascii="Arial" w:hAnsi="Arial" w:cs="Arial"/>
        </w:rPr>
        <w:t>The position of a body part as determined by palpation and referenced to its defined adjacent structure,</w:t>
      </w:r>
    </w:p>
    <w:p w:rsidR="002A16CE" w:rsidP="002A16CE" w:rsidRDefault="00520391" w14:paraId="7512E37F" w14:textId="77777777">
      <w:pPr>
        <w:spacing w:after="0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C9411B">
        <w:rPr>
          <w:rFonts w:ascii="Arial" w:hAnsi="Arial" w:cs="Arial"/>
        </w:rPr>
        <w:t>the directions in which motion is freer, and</w:t>
      </w:r>
    </w:p>
    <w:p w:rsidR="008F67A2" w:rsidP="002A16CE" w:rsidRDefault="00C9411B" w14:paraId="01FB3BB7" w14:textId="77777777">
      <w:pPr>
        <w:spacing w:after="0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3) the directions in which motion is restricted. </w:t>
      </w:r>
    </w:p>
    <w:p w:rsidR="008F67A2" w:rsidP="008F67A2" w:rsidRDefault="008F67A2" w14:paraId="63D648FD" w14:textId="77777777">
      <w:pPr>
        <w:spacing w:after="0" w:line="276" w:lineRule="auto"/>
        <w:rPr>
          <w:rFonts w:ascii="Arial" w:hAnsi="Arial" w:cs="Arial"/>
        </w:rPr>
      </w:pPr>
    </w:p>
    <w:p w:rsidR="004B7B61" w:rsidP="008F67A2" w:rsidRDefault="00C9411B" w14:paraId="0C111BF1" w14:textId="3E51D14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Somatic dysfunction is treatable using osteopathic manipulative treatment.</w:t>
      </w:r>
    </w:p>
    <w:p w:rsidRPr="004B7B61" w:rsidR="004B7B61" w:rsidP="00C56313" w:rsidRDefault="004B7B61" w14:paraId="25CBACA4" w14:textId="77777777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i/>
          <w:iCs/>
          <w:color w:val="000000"/>
        </w:rPr>
      </w:pPr>
      <w:r w:rsidRPr="004B7B61">
        <w:rPr>
          <w:rFonts w:ascii="Arial" w:hAnsi="Arial" w:cs="Arial"/>
          <w:i/>
          <w:iCs/>
          <w:color w:val="000000"/>
        </w:rPr>
        <w:t xml:space="preserve">(Source:  </w:t>
      </w:r>
      <w:hyperlink w:history="1" r:id="rId16">
        <w:r w:rsidRPr="004B7B61">
          <w:rPr>
            <w:rFonts w:ascii="Arial" w:hAnsi="Arial" w:cs="Arial"/>
            <w:i/>
            <w:iCs/>
            <w:color w:val="0563C1"/>
            <w:u w:val="single"/>
          </w:rPr>
          <w:t>Glossary of Osteopathic Terminology</w:t>
        </w:r>
      </w:hyperlink>
      <w:r w:rsidRPr="004B7B61">
        <w:rPr>
          <w:rFonts w:ascii="Arial" w:hAnsi="Arial" w:cs="Arial"/>
          <w:i/>
          <w:iCs/>
          <w:color w:val="000000"/>
        </w:rPr>
        <w:t>)</w:t>
      </w:r>
    </w:p>
    <w:p w:rsidR="0030403B" w:rsidP="0030403B" w:rsidRDefault="0030403B" w14:paraId="6AD6885C" w14:textId="77777777">
      <w:pPr>
        <w:spacing w:after="0" w:line="276" w:lineRule="auto"/>
        <w:rPr>
          <w:rFonts w:ascii="Arial" w:hAnsi="Arial" w:cs="Arial"/>
        </w:rPr>
      </w:pPr>
    </w:p>
    <w:p w:rsidR="003C2E6A" w:rsidP="0033299D" w:rsidRDefault="003C2E6A" w14:paraId="1766AFB3" w14:textId="77777777">
      <w:pPr>
        <w:spacing w:after="0" w:line="276" w:lineRule="auto"/>
        <w:rPr>
          <w:rFonts w:ascii="Arial" w:hAnsi="Arial" w:cs="Arial"/>
        </w:rPr>
      </w:pPr>
    </w:p>
    <w:p w:rsidR="003C2E6A" w:rsidP="0033299D" w:rsidRDefault="003C2E6A" w14:paraId="60D19AE0" w14:textId="77777777">
      <w:pPr>
        <w:spacing w:after="0" w:line="276" w:lineRule="auto"/>
        <w:rPr>
          <w:rFonts w:ascii="Arial" w:hAnsi="Arial" w:cs="Arial"/>
        </w:rPr>
      </w:pPr>
    </w:p>
    <w:p w:rsidR="0030403B" w:rsidP="0033299D" w:rsidRDefault="0030403B" w14:paraId="0F346C3A" w14:textId="68D2249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Inpatient is abbreviated as (I) in the examples below. Outpatient is abbreviated as (O) in the examples below. </w:t>
      </w:r>
      <w:r w:rsidR="00812A2A"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Pr="00921E0C" w:rsidR="009C7549" w:rsidTr="72D94272" w14:paraId="208083D2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:rsidRPr="00921E0C" w:rsidR="009C7549" w:rsidP="00154B58" w:rsidRDefault="00812A2A" w14:paraId="3F60BEB5" w14:textId="5F0AF8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 w:rsidRPr="00921E0C">
              <w:rPr>
                <w:rFonts w:ascii="Arial" w:hAnsi="Arial" w:eastAsia="Arial" w:cs="Arial"/>
              </w:rPr>
              <w:br w:type="page"/>
            </w:r>
            <w:r w:rsidRPr="00921E0C" w:rsidR="00071E2E">
              <w:rPr>
                <w:rFonts w:ascii="Arial" w:hAnsi="Arial" w:eastAsia="Arial" w:cs="Arial"/>
                <w:b/>
              </w:rPr>
              <w:t xml:space="preserve">Patient Care 1: </w:t>
            </w:r>
            <w:r w:rsidRPr="00921E0C" w:rsidR="00325A3A">
              <w:rPr>
                <w:rFonts w:ascii="Arial" w:hAnsi="Arial" w:eastAsia="Arial" w:cs="Arial"/>
                <w:b/>
              </w:rPr>
              <w:t>Osteopathic Principles</w:t>
            </w:r>
            <w:r w:rsidRPr="00921E0C" w:rsidR="008F5581">
              <w:rPr>
                <w:rFonts w:ascii="Arial" w:hAnsi="Arial" w:eastAsia="Arial" w:cs="Arial"/>
                <w:b/>
              </w:rPr>
              <w:t xml:space="preserve"> and Practice</w:t>
            </w:r>
            <w:r w:rsidRPr="00921E0C" w:rsidR="00A559F8">
              <w:rPr>
                <w:rFonts w:ascii="Arial" w:hAnsi="Arial" w:eastAsia="Arial" w:cs="Arial"/>
                <w:b/>
              </w:rPr>
              <w:t xml:space="preserve"> (OPP)</w:t>
            </w:r>
            <w:r w:rsidRPr="00921E0C" w:rsidR="00325A3A">
              <w:rPr>
                <w:rFonts w:ascii="Arial" w:hAnsi="Arial" w:eastAsia="Arial" w:cs="Arial"/>
                <w:b/>
              </w:rPr>
              <w:t xml:space="preserve"> for Patient Care</w:t>
            </w:r>
          </w:p>
          <w:p w:rsidRPr="00921E0C" w:rsidR="009C7549" w:rsidP="00345A3B" w:rsidRDefault="009C7549" w14:paraId="4D325F58" w14:textId="5DCCA12C">
            <w:pPr>
              <w:spacing w:after="0" w:line="240" w:lineRule="auto"/>
              <w:ind w:left="201" w:hanging="14"/>
              <w:rPr>
                <w:rFonts w:ascii="Arial" w:hAnsi="Arial" w:eastAsia="Arial" w:cs="Arial"/>
                <w:b/>
                <w:color w:val="000000"/>
              </w:rPr>
            </w:pPr>
            <w:r w:rsidRPr="00921E0C">
              <w:rPr>
                <w:rFonts w:ascii="Arial" w:hAnsi="Arial" w:eastAsia="Arial" w:cs="Arial"/>
                <w:b/>
              </w:rPr>
              <w:t>Overall Intent:</w:t>
            </w:r>
            <w:r w:rsidRPr="00921E0C">
              <w:rPr>
                <w:rFonts w:ascii="Arial" w:hAnsi="Arial" w:eastAsia="Arial" w:cs="Arial"/>
              </w:rPr>
              <w:t xml:space="preserve"> </w:t>
            </w:r>
            <w:r w:rsidRPr="00921E0C" w:rsidR="00653B86">
              <w:rPr>
                <w:rFonts w:ascii="Arial" w:hAnsi="Arial" w:eastAsia="Arial" w:cs="Arial"/>
              </w:rPr>
              <w:t xml:space="preserve">To </w:t>
            </w:r>
            <w:r w:rsidR="008F67A2">
              <w:rPr>
                <w:rFonts w:ascii="Arial" w:hAnsi="Arial" w:eastAsia="Arial" w:cs="Arial"/>
              </w:rPr>
              <w:t>use</w:t>
            </w:r>
            <w:r w:rsidRPr="00921E0C" w:rsidR="008F67A2">
              <w:rPr>
                <w:rFonts w:ascii="Arial" w:hAnsi="Arial" w:eastAsia="Arial" w:cs="Arial"/>
              </w:rPr>
              <w:t xml:space="preserve"> </w:t>
            </w:r>
            <w:r w:rsidR="00050F13">
              <w:rPr>
                <w:rFonts w:ascii="Arial" w:hAnsi="Arial" w:eastAsia="Arial" w:cs="Arial"/>
              </w:rPr>
              <w:t>OPP</w:t>
            </w:r>
            <w:r w:rsidRPr="00921E0C" w:rsidR="00653B86">
              <w:rPr>
                <w:rFonts w:ascii="Arial" w:hAnsi="Arial" w:eastAsia="Arial" w:cs="Arial"/>
              </w:rPr>
              <w:t xml:space="preserve"> to </w:t>
            </w:r>
            <w:r w:rsidRPr="00921E0C" w:rsidR="00FD73BC">
              <w:rPr>
                <w:rFonts w:ascii="Arial" w:hAnsi="Arial" w:eastAsia="Arial" w:cs="Arial"/>
              </w:rPr>
              <w:t>promote health and well</w:t>
            </w:r>
            <w:r w:rsidR="00050F13">
              <w:rPr>
                <w:rFonts w:ascii="Arial" w:hAnsi="Arial" w:eastAsia="Arial" w:cs="Arial"/>
              </w:rPr>
              <w:t>-being</w:t>
            </w:r>
          </w:p>
        </w:tc>
      </w:tr>
      <w:tr w:rsidRPr="00921E0C" w:rsidR="009C7549" w:rsidTr="72D94272" w14:paraId="37E63621" w14:textId="77777777">
        <w:tc>
          <w:tcPr>
            <w:tcW w:w="4950" w:type="dxa"/>
            <w:shd w:val="clear" w:color="auto" w:fill="FABF8F" w:themeFill="accent6" w:themeFillTint="99"/>
          </w:tcPr>
          <w:p w:rsidRPr="00921E0C" w:rsidR="009C7549" w:rsidP="00154B58" w:rsidRDefault="009C7549" w14:paraId="1D891B63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 w:rsidRPr="00921E0C">
              <w:rPr>
                <w:rFonts w:ascii="Arial" w:hAnsi="Arial" w:eastAsia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:rsidRPr="00921E0C" w:rsidR="009C7549" w:rsidP="00154B58" w:rsidRDefault="009C7549" w14:paraId="1DCF61C3" w14:textId="77777777">
            <w:pPr>
              <w:spacing w:after="0" w:line="240" w:lineRule="auto"/>
              <w:ind w:hanging="14"/>
              <w:jc w:val="center"/>
              <w:rPr>
                <w:rFonts w:ascii="Arial" w:hAnsi="Arial" w:eastAsia="Arial" w:cs="Arial"/>
                <w:b/>
              </w:rPr>
            </w:pPr>
            <w:r w:rsidRPr="00921E0C">
              <w:rPr>
                <w:rFonts w:ascii="Arial" w:hAnsi="Arial" w:eastAsia="Arial" w:cs="Arial"/>
                <w:b/>
              </w:rPr>
              <w:t>Examples</w:t>
            </w:r>
          </w:p>
        </w:tc>
      </w:tr>
      <w:tr w:rsidRPr="00921E0C" w:rsidR="001251C1" w:rsidTr="00267E83" w14:paraId="3BB64AAE" w14:textId="77777777">
        <w:tc>
          <w:tcPr>
            <w:tcW w:w="49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21E0C" w:rsidR="001251C1" w:rsidP="00154B58" w:rsidRDefault="001251C1" w14:paraId="6A7B730F" w14:textId="77777777">
            <w:pPr>
              <w:spacing w:after="0" w:line="240" w:lineRule="auto"/>
              <w:rPr>
                <w:rFonts w:ascii="Arial" w:hAnsi="Arial" w:eastAsia="Arial" w:cs="Arial"/>
                <w:b/>
              </w:rPr>
            </w:pPr>
          </w:p>
        </w:tc>
        <w:tc>
          <w:tcPr>
            <w:tcW w:w="9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C809B0" w:rsidDel="72D94272" w:rsidP="00050F13" w:rsidRDefault="003B4DF7" w14:paraId="1CF9F199" w14:textId="2E072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Each of these examples </w:t>
            </w:r>
            <w:proofErr w:type="gramStart"/>
            <w:r w:rsidRPr="00921E0C">
              <w:rPr>
                <w:rFonts w:ascii="Arial" w:hAnsi="Arial" w:cs="Arial"/>
              </w:rPr>
              <w:t>incorporate</w:t>
            </w:r>
            <w:proofErr w:type="gramEnd"/>
            <w:r w:rsidRPr="00921E0C">
              <w:rPr>
                <w:rFonts w:ascii="Arial" w:hAnsi="Arial" w:cs="Arial"/>
              </w:rPr>
              <w:t xml:space="preserve"> the </w:t>
            </w:r>
            <w:r w:rsidRPr="00921E0C" w:rsidR="000073DA">
              <w:rPr>
                <w:rFonts w:ascii="Arial" w:hAnsi="Arial" w:cs="Arial"/>
              </w:rPr>
              <w:t xml:space="preserve">osteopathic </w:t>
            </w:r>
            <w:r w:rsidRPr="00921E0C" w:rsidR="005B4BA2">
              <w:rPr>
                <w:rFonts w:ascii="Arial" w:hAnsi="Arial" w:cs="Arial"/>
              </w:rPr>
              <w:t>ph</w:t>
            </w:r>
            <w:r w:rsidRPr="00921E0C" w:rsidR="00D02EE9">
              <w:rPr>
                <w:rFonts w:ascii="Arial" w:hAnsi="Arial" w:cs="Arial"/>
              </w:rPr>
              <w:t>ilosoph</w:t>
            </w:r>
            <w:r w:rsidRPr="00921E0C" w:rsidR="00CF18A5">
              <w:rPr>
                <w:rFonts w:ascii="Arial" w:hAnsi="Arial" w:cs="Arial"/>
              </w:rPr>
              <w:t>ic</w:t>
            </w:r>
            <w:r w:rsidRPr="00921E0C" w:rsidR="00D02EE9">
              <w:rPr>
                <w:rFonts w:ascii="Arial" w:hAnsi="Arial" w:cs="Arial"/>
              </w:rPr>
              <w:t xml:space="preserve"> </w:t>
            </w:r>
            <w:r w:rsidRPr="00921E0C" w:rsidR="00CF18A5">
              <w:rPr>
                <w:rFonts w:ascii="Arial" w:hAnsi="Arial" w:cs="Arial"/>
              </w:rPr>
              <w:t xml:space="preserve">approach to the </w:t>
            </w:r>
            <w:r w:rsidRPr="00921E0C" w:rsidR="00DB44EC">
              <w:rPr>
                <w:rFonts w:ascii="Arial" w:hAnsi="Arial" w:cs="Arial"/>
              </w:rPr>
              <w:t>whole patient</w:t>
            </w:r>
            <w:r w:rsidRPr="00921E0C" w:rsidR="000D261A">
              <w:rPr>
                <w:rFonts w:ascii="Arial" w:hAnsi="Arial" w:cs="Arial"/>
              </w:rPr>
              <w:t xml:space="preserve"> through addressing mind, body, and spirit</w:t>
            </w:r>
          </w:p>
        </w:tc>
      </w:tr>
      <w:tr w:rsidRPr="00921E0C" w:rsidR="009C7549" w:rsidTr="00267E83" w14:paraId="3B8A11E7" w14:textId="77777777">
        <w:tc>
          <w:tcPr>
            <w:tcW w:w="49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21E0C" w:rsidR="00A01050" w:rsidP="00154B58" w:rsidRDefault="009C7549" w14:paraId="15B763FC" w14:textId="4E22EAA4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921E0C">
              <w:rPr>
                <w:rFonts w:ascii="Arial" w:hAnsi="Arial" w:eastAsia="Arial" w:cs="Arial"/>
                <w:b/>
              </w:rPr>
              <w:t>Level 1</w:t>
            </w:r>
            <w:r w:rsidRPr="00921E0C">
              <w:rPr>
                <w:rFonts w:ascii="Arial" w:hAnsi="Arial" w:eastAsia="Arial" w:cs="Arial"/>
              </w:rPr>
              <w:t xml:space="preserve"> </w:t>
            </w:r>
            <w:r w:rsidRPr="00985DC3" w:rsidR="00985DC3">
              <w:rPr>
                <w:rFonts w:ascii="Arial" w:hAnsi="Arial" w:eastAsia="Arial" w:cs="Arial"/>
                <w:i/>
                <w:iCs/>
              </w:rPr>
              <w:t>Describes the inclusion of OPP to promote health and wellness when caring for patients</w:t>
            </w:r>
          </w:p>
        </w:tc>
        <w:tc>
          <w:tcPr>
            <w:tcW w:w="9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C809B0" w:rsidP="00C809B0" w:rsidRDefault="72D94272" w14:paraId="6B0B9F0F" w14:textId="6AD623E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</w:t>
            </w:r>
            <w:r w:rsidRPr="00921E0C" w:rsidR="000D261A">
              <w:rPr>
                <w:rFonts w:ascii="Arial" w:hAnsi="Arial" w:cs="Arial"/>
              </w:rPr>
              <w:t>Identifies the need to</w:t>
            </w:r>
            <w:r w:rsidRPr="00921E0C" w:rsidR="00221E28">
              <w:rPr>
                <w:rFonts w:ascii="Arial" w:hAnsi="Arial" w:cs="Arial"/>
              </w:rPr>
              <w:t xml:space="preserve"> a</w:t>
            </w:r>
            <w:r w:rsidRPr="00921E0C">
              <w:rPr>
                <w:rFonts w:ascii="Arial" w:hAnsi="Arial" w:cs="Arial"/>
              </w:rPr>
              <w:t>sk</w:t>
            </w:r>
            <w:r w:rsidRPr="00921E0C" w:rsidR="000D261A">
              <w:rPr>
                <w:rFonts w:ascii="Arial" w:hAnsi="Arial" w:cs="Arial"/>
              </w:rPr>
              <w:t xml:space="preserve"> a</w:t>
            </w:r>
            <w:r w:rsidRPr="00921E0C">
              <w:rPr>
                <w:rFonts w:ascii="Arial" w:hAnsi="Arial" w:cs="Arial"/>
              </w:rPr>
              <w:t xml:space="preserve"> surgical patient about current living situation</w:t>
            </w:r>
            <w:r w:rsidRPr="00921E0C" w:rsidR="00CA7DCA">
              <w:rPr>
                <w:rFonts w:ascii="Arial" w:hAnsi="Arial" w:cs="Arial"/>
              </w:rPr>
              <w:t>, emotional health</w:t>
            </w:r>
            <w:r w:rsidRPr="00921E0C" w:rsidR="00F0391B">
              <w:rPr>
                <w:rFonts w:ascii="Arial" w:hAnsi="Arial" w:cs="Arial"/>
              </w:rPr>
              <w:t xml:space="preserve">, spiritual </w:t>
            </w:r>
            <w:r w:rsidRPr="00921E0C" w:rsidR="00DE057C">
              <w:rPr>
                <w:rFonts w:ascii="Arial" w:hAnsi="Arial" w:cs="Arial"/>
              </w:rPr>
              <w:t>needs</w:t>
            </w:r>
            <w:r w:rsidRPr="00921E0C" w:rsidR="00895178">
              <w:rPr>
                <w:rFonts w:ascii="Arial" w:hAnsi="Arial" w:cs="Arial"/>
              </w:rPr>
              <w:t>,</w:t>
            </w:r>
            <w:r w:rsidRPr="00921E0C">
              <w:rPr>
                <w:rFonts w:ascii="Arial" w:hAnsi="Arial" w:cs="Arial"/>
              </w:rPr>
              <w:t xml:space="preserve"> and caregivers to ensure appropriate aftercare</w:t>
            </w:r>
          </w:p>
          <w:p w:rsidRPr="00921E0C" w:rsidR="00D1699C" w:rsidP="00C809B0" w:rsidRDefault="72D94272" w14:paraId="5CD03B91" w14:textId="166232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</w:t>
            </w:r>
            <w:r w:rsidRPr="00921E0C" w:rsidR="00735A3A">
              <w:rPr>
                <w:rFonts w:ascii="Arial" w:hAnsi="Arial" w:cs="Arial"/>
              </w:rPr>
              <w:t xml:space="preserve">Identifies the need to ask a </w:t>
            </w:r>
            <w:r w:rsidRPr="00921E0C">
              <w:rPr>
                <w:rFonts w:ascii="Arial" w:hAnsi="Arial" w:cs="Arial"/>
              </w:rPr>
              <w:t xml:space="preserve">patient if there are enough food available or access to </w:t>
            </w:r>
            <w:r w:rsidR="00A75DFC">
              <w:rPr>
                <w:rFonts w:ascii="Arial" w:hAnsi="Arial" w:cs="Arial"/>
              </w:rPr>
              <w:t>the Women Infant Children (</w:t>
            </w:r>
            <w:r w:rsidRPr="00921E0C">
              <w:rPr>
                <w:rFonts w:ascii="Arial" w:hAnsi="Arial" w:cs="Arial"/>
              </w:rPr>
              <w:t>WIC</w:t>
            </w:r>
            <w:r w:rsidR="00A75DFC">
              <w:rPr>
                <w:rFonts w:ascii="Arial" w:hAnsi="Arial" w:cs="Arial"/>
              </w:rPr>
              <w:t>) program</w:t>
            </w:r>
            <w:r w:rsidRPr="00921E0C">
              <w:rPr>
                <w:rFonts w:ascii="Arial" w:hAnsi="Arial" w:cs="Arial"/>
              </w:rPr>
              <w:t xml:space="preserve"> to support the patient’s recovery needs</w:t>
            </w:r>
            <w:r w:rsidRPr="00921E0C" w:rsidR="00AC0A60">
              <w:rPr>
                <w:rFonts w:ascii="Arial" w:hAnsi="Arial" w:cs="Arial"/>
              </w:rPr>
              <w:t xml:space="preserve">, </w:t>
            </w:r>
            <w:r w:rsidRPr="00921E0C" w:rsidR="00053530">
              <w:rPr>
                <w:rFonts w:ascii="Arial" w:hAnsi="Arial" w:cs="Arial"/>
              </w:rPr>
              <w:t xml:space="preserve">including </w:t>
            </w:r>
            <w:r w:rsidRPr="00921E0C" w:rsidR="00735A3A">
              <w:rPr>
                <w:rFonts w:ascii="Arial" w:hAnsi="Arial" w:cs="Arial"/>
              </w:rPr>
              <w:t xml:space="preserve">emotional </w:t>
            </w:r>
            <w:r w:rsidRPr="00921E0C" w:rsidR="00053530">
              <w:rPr>
                <w:rFonts w:ascii="Arial" w:hAnsi="Arial" w:cs="Arial"/>
              </w:rPr>
              <w:t xml:space="preserve">and spiritual </w:t>
            </w:r>
            <w:r w:rsidRPr="00921E0C" w:rsidR="00F96A99">
              <w:rPr>
                <w:rFonts w:ascii="Arial" w:hAnsi="Arial" w:cs="Arial"/>
              </w:rPr>
              <w:t>resources</w:t>
            </w:r>
          </w:p>
        </w:tc>
      </w:tr>
      <w:tr w:rsidRPr="00921E0C" w:rsidR="009C7549" w:rsidTr="00267E83" w14:paraId="0519E479" w14:textId="77777777">
        <w:tc>
          <w:tcPr>
            <w:tcW w:w="49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21E0C" w:rsidR="00A01050" w:rsidP="00154B58" w:rsidRDefault="009C7549" w14:paraId="3ADD97CC" w14:textId="48BC063C">
            <w:pPr>
              <w:spacing w:after="0" w:line="240" w:lineRule="auto"/>
              <w:rPr>
                <w:rFonts w:ascii="Arial" w:hAnsi="Arial" w:eastAsia="Arial" w:cs="Arial"/>
                <w:i/>
              </w:rPr>
            </w:pPr>
            <w:r w:rsidRPr="00921E0C">
              <w:rPr>
                <w:rFonts w:ascii="Arial" w:hAnsi="Arial" w:cs="Arial"/>
                <w:b/>
              </w:rPr>
              <w:t>Level 2</w:t>
            </w:r>
            <w:r w:rsidRPr="00921E0C">
              <w:rPr>
                <w:rFonts w:ascii="Arial" w:hAnsi="Arial" w:cs="Arial"/>
              </w:rPr>
              <w:t xml:space="preserve"> </w:t>
            </w:r>
            <w:r w:rsidRPr="00985DC3" w:rsidR="00985DC3">
              <w:rPr>
                <w:rFonts w:ascii="Arial" w:hAnsi="Arial" w:cs="Arial"/>
                <w:i/>
                <w:iCs/>
              </w:rPr>
              <w:t>Incorporates OPP to promote health and wellness in patients with common conditions</w:t>
            </w:r>
          </w:p>
        </w:tc>
        <w:tc>
          <w:tcPr>
            <w:tcW w:w="9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C809B0" w:rsidP="00C809B0" w:rsidRDefault="72D94272" w14:paraId="270EAAD3" w14:textId="381113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</w:t>
            </w:r>
            <w:r w:rsidRPr="00921E0C" w:rsidR="006D6C16">
              <w:rPr>
                <w:rFonts w:ascii="Arial" w:hAnsi="Arial" w:cs="Arial"/>
              </w:rPr>
              <w:t>Incorporates</w:t>
            </w:r>
            <w:r w:rsidRPr="00921E0C">
              <w:rPr>
                <w:rFonts w:ascii="Arial" w:hAnsi="Arial" w:cs="Arial"/>
              </w:rPr>
              <w:t xml:space="preserve"> lymphatic drainage in the treatment of upper</w:t>
            </w:r>
            <w:r w:rsidR="00A75DFC">
              <w:rPr>
                <w:rFonts w:ascii="Arial" w:hAnsi="Arial" w:cs="Arial"/>
              </w:rPr>
              <w:t>-</w:t>
            </w:r>
            <w:r w:rsidRPr="00921E0C">
              <w:rPr>
                <w:rFonts w:ascii="Arial" w:hAnsi="Arial" w:cs="Arial"/>
              </w:rPr>
              <w:t>respiratory infection</w:t>
            </w:r>
          </w:p>
          <w:p w:rsidRPr="00921E0C" w:rsidR="009C7549" w:rsidP="00921E0C" w:rsidRDefault="72D94272" w14:paraId="724CBDCA" w14:textId="5783D9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</w:t>
            </w:r>
            <w:r w:rsidRPr="00921E0C" w:rsidR="00511527">
              <w:rPr>
                <w:rFonts w:ascii="Arial" w:hAnsi="Arial" w:cs="Arial"/>
              </w:rPr>
              <w:t xml:space="preserve">Incorporates </w:t>
            </w:r>
            <w:r w:rsidRPr="00921E0C">
              <w:rPr>
                <w:rFonts w:ascii="Arial" w:hAnsi="Arial" w:cs="Arial"/>
              </w:rPr>
              <w:t xml:space="preserve">smoking cessation </w:t>
            </w:r>
            <w:r w:rsidRPr="00921E0C" w:rsidR="00511527">
              <w:rPr>
                <w:rFonts w:ascii="Arial" w:hAnsi="Arial" w:cs="Arial"/>
              </w:rPr>
              <w:t>in</w:t>
            </w:r>
            <w:r w:rsidR="00FD3621">
              <w:rPr>
                <w:rFonts w:ascii="Arial" w:hAnsi="Arial" w:cs="Arial"/>
              </w:rPr>
              <w:t>to treatment plans explaining</w:t>
            </w:r>
            <w:r w:rsidRPr="00921E0C" w:rsidR="00511527">
              <w:rPr>
                <w:rFonts w:ascii="Arial" w:hAnsi="Arial" w:cs="Arial"/>
              </w:rPr>
              <w:t xml:space="preserve"> how </w:t>
            </w:r>
            <w:r w:rsidR="00FD3621">
              <w:rPr>
                <w:rFonts w:ascii="Arial" w:hAnsi="Arial" w:cs="Arial"/>
              </w:rPr>
              <w:t>cessation</w:t>
            </w:r>
            <w:r w:rsidRPr="00921E0C" w:rsidR="00511527">
              <w:rPr>
                <w:rFonts w:ascii="Arial" w:hAnsi="Arial" w:cs="Arial"/>
              </w:rPr>
              <w:t xml:space="preserve"> </w:t>
            </w:r>
            <w:r w:rsidRPr="00921E0C">
              <w:rPr>
                <w:rFonts w:ascii="Arial" w:hAnsi="Arial" w:cs="Arial"/>
              </w:rPr>
              <w:t xml:space="preserve">will allow the body’s ability to heal restore normal function and decrease progression of cardiopulmonary disease with patients </w:t>
            </w:r>
          </w:p>
        </w:tc>
      </w:tr>
      <w:tr w:rsidRPr="00921E0C" w:rsidR="009C7549" w:rsidTr="00267E83" w14:paraId="47D1320E" w14:textId="77777777">
        <w:tc>
          <w:tcPr>
            <w:tcW w:w="49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21E0C" w:rsidR="00A01050" w:rsidP="00154B58" w:rsidRDefault="009C7549" w14:paraId="4D5EB39F" w14:textId="59E515D2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921E0C">
              <w:rPr>
                <w:rFonts w:ascii="Arial" w:hAnsi="Arial" w:cs="Arial"/>
                <w:b/>
              </w:rPr>
              <w:t>Level 3</w:t>
            </w:r>
            <w:r w:rsidRPr="00921E0C">
              <w:rPr>
                <w:rFonts w:ascii="Arial" w:hAnsi="Arial" w:cs="Arial"/>
              </w:rPr>
              <w:t xml:space="preserve"> </w:t>
            </w:r>
            <w:r w:rsidRPr="00985DC3" w:rsidR="00985DC3">
              <w:rPr>
                <w:rFonts w:ascii="Arial" w:hAnsi="Arial" w:cs="Arial"/>
                <w:i/>
                <w:iCs/>
              </w:rPr>
              <w:t>Effectively manages patients with common conditions using OPP to promote health and wellness</w:t>
            </w:r>
          </w:p>
        </w:tc>
        <w:tc>
          <w:tcPr>
            <w:tcW w:w="9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C809B0" w:rsidP="00C809B0" w:rsidRDefault="72D94272" w14:paraId="313C632E" w14:textId="30DBE04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(I) Prepares asthma action plan and discuss</w:t>
            </w:r>
            <w:r w:rsidR="00FD3621">
              <w:rPr>
                <w:rFonts w:ascii="Arial" w:hAnsi="Arial" w:cs="Arial"/>
              </w:rPr>
              <w:t>es</w:t>
            </w:r>
            <w:r w:rsidRPr="00921E0C">
              <w:rPr>
                <w:rFonts w:ascii="Arial" w:hAnsi="Arial" w:cs="Arial"/>
              </w:rPr>
              <w:t xml:space="preserve"> elimination of household triggers on hospital discharge disposition planning</w:t>
            </w:r>
          </w:p>
          <w:p w:rsidRPr="00921E0C" w:rsidR="009C7549" w:rsidP="00921E0C" w:rsidRDefault="72D94272" w14:paraId="016CD919" w14:textId="0099A2D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Demonstrates shared decision making while explaining the </w:t>
            </w:r>
            <w:r w:rsidRPr="00921E0C" w:rsidR="004D5659">
              <w:rPr>
                <w:rFonts w:ascii="Arial" w:hAnsi="Arial" w:cs="Arial"/>
              </w:rPr>
              <w:t>American Society for Colposcopy and Cervical Pathology (</w:t>
            </w:r>
            <w:r w:rsidRPr="00921E0C">
              <w:rPr>
                <w:rFonts w:ascii="Arial" w:hAnsi="Arial" w:cs="Arial"/>
              </w:rPr>
              <w:t>ASCCP</w:t>
            </w:r>
            <w:r w:rsidRPr="00921E0C" w:rsidR="004D5659">
              <w:rPr>
                <w:rFonts w:ascii="Arial" w:hAnsi="Arial" w:cs="Arial"/>
              </w:rPr>
              <w:t>)</w:t>
            </w:r>
            <w:r w:rsidRPr="00921E0C">
              <w:rPr>
                <w:rFonts w:ascii="Arial" w:hAnsi="Arial" w:cs="Arial"/>
              </w:rPr>
              <w:t xml:space="preserve"> guidelines on cervical cancer screening</w:t>
            </w:r>
          </w:p>
        </w:tc>
      </w:tr>
      <w:tr w:rsidRPr="00921E0C" w:rsidR="009C7549" w:rsidTr="00267E83" w14:paraId="548F8056" w14:textId="77777777">
        <w:tc>
          <w:tcPr>
            <w:tcW w:w="49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21E0C" w:rsidR="00A01050" w:rsidP="00154B58" w:rsidRDefault="009C7549" w14:paraId="3F7A0FBD" w14:textId="2125C579">
            <w:pPr>
              <w:spacing w:after="0" w:line="240" w:lineRule="auto"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  <w:b/>
              </w:rPr>
              <w:t>Level 4</w:t>
            </w:r>
            <w:r w:rsidRPr="00921E0C">
              <w:rPr>
                <w:rFonts w:ascii="Arial" w:hAnsi="Arial" w:cs="Arial"/>
              </w:rPr>
              <w:t xml:space="preserve"> </w:t>
            </w:r>
            <w:r w:rsidRPr="00985DC3" w:rsidR="00985DC3">
              <w:rPr>
                <w:rFonts w:ascii="Arial" w:hAnsi="Arial" w:cs="Arial"/>
                <w:i/>
                <w:iCs/>
              </w:rPr>
              <w:t>Effectively manages patients with complex or chronic conditions using OPP to promote health and wellness</w:t>
            </w:r>
          </w:p>
        </w:tc>
        <w:tc>
          <w:tcPr>
            <w:tcW w:w="9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C809B0" w:rsidP="00C809B0" w:rsidRDefault="72D94272" w14:paraId="37BD9714" w14:textId="09F3B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Effectively manages and prevents delirium in the geriatric patient </w:t>
            </w:r>
            <w:r w:rsidR="00FD3621">
              <w:rPr>
                <w:rFonts w:ascii="Arial" w:hAnsi="Arial" w:cs="Arial"/>
              </w:rPr>
              <w:t>while</w:t>
            </w:r>
            <w:r w:rsidRPr="00921E0C" w:rsidR="00FD3621">
              <w:rPr>
                <w:rFonts w:ascii="Arial" w:hAnsi="Arial" w:cs="Arial"/>
              </w:rPr>
              <w:t xml:space="preserve"> </w:t>
            </w:r>
            <w:r w:rsidRPr="00921E0C">
              <w:rPr>
                <w:rFonts w:ascii="Arial" w:hAnsi="Arial" w:cs="Arial"/>
              </w:rPr>
              <w:t xml:space="preserve">attempting to limit </w:t>
            </w:r>
            <w:r w:rsidR="00FD3621">
              <w:rPr>
                <w:rFonts w:ascii="Arial" w:hAnsi="Arial" w:cs="Arial"/>
              </w:rPr>
              <w:t>use</w:t>
            </w:r>
            <w:r w:rsidRPr="00921E0C" w:rsidR="00FD3621">
              <w:rPr>
                <w:rFonts w:ascii="Arial" w:hAnsi="Arial" w:cs="Arial"/>
              </w:rPr>
              <w:t xml:space="preserve"> </w:t>
            </w:r>
            <w:r w:rsidRPr="00921E0C">
              <w:rPr>
                <w:rFonts w:ascii="Arial" w:hAnsi="Arial" w:cs="Arial"/>
              </w:rPr>
              <w:t>of chemical and physical restraints</w:t>
            </w:r>
          </w:p>
          <w:p w:rsidRPr="00921E0C" w:rsidR="009C7549" w:rsidP="00921E0C" w:rsidRDefault="72D94272" w14:paraId="4AD12544" w14:textId="2FC5B8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(O) Counsels patient on optimizing nutrition and exercise to support the body’s function during chemotherapy</w:t>
            </w:r>
          </w:p>
        </w:tc>
      </w:tr>
      <w:tr w:rsidRPr="00921E0C" w:rsidR="009C7549" w:rsidTr="00267E83" w14:paraId="5D406FE3" w14:textId="77777777">
        <w:tc>
          <w:tcPr>
            <w:tcW w:w="49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21E0C" w:rsidR="00A01050" w:rsidP="00154B58" w:rsidRDefault="009C7549" w14:paraId="203B4CE5" w14:textId="178F3DB8">
            <w:pPr>
              <w:spacing w:after="0" w:line="240" w:lineRule="auto"/>
              <w:rPr>
                <w:rFonts w:ascii="Arial" w:hAnsi="Arial" w:eastAsia="Arial" w:cs="Arial"/>
                <w:i/>
              </w:rPr>
            </w:pPr>
            <w:r w:rsidRPr="00921E0C">
              <w:rPr>
                <w:rFonts w:ascii="Arial" w:hAnsi="Arial" w:cs="Arial"/>
                <w:b/>
              </w:rPr>
              <w:t>Level 5</w:t>
            </w:r>
            <w:r w:rsidRPr="00921E0C">
              <w:rPr>
                <w:rFonts w:ascii="Arial" w:hAnsi="Arial" w:cs="Arial"/>
              </w:rPr>
              <w:t xml:space="preserve"> </w:t>
            </w:r>
            <w:r w:rsidRPr="00985DC3" w:rsidR="00985DC3">
              <w:rPr>
                <w:rFonts w:ascii="Arial" w:hAnsi="Arial" w:cs="Arial"/>
                <w:i/>
                <w:iCs/>
              </w:rPr>
              <w:t>Role models the incorporation of OPP to optimize patient and community health and wellness</w:t>
            </w:r>
          </w:p>
        </w:tc>
        <w:tc>
          <w:tcPr>
            <w:tcW w:w="9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C809B0" w:rsidP="00C809B0" w:rsidRDefault="72D94272" w14:paraId="1748E60A" w14:textId="55C620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</w:t>
            </w:r>
            <w:r w:rsidRPr="00921E0C" w:rsidR="00C26ED1">
              <w:rPr>
                <w:rFonts w:ascii="Arial" w:hAnsi="Arial" w:cs="Arial"/>
              </w:rPr>
              <w:t>Role models the incorporation of</w:t>
            </w:r>
            <w:r w:rsidRPr="00921E0C">
              <w:rPr>
                <w:rFonts w:ascii="Arial" w:hAnsi="Arial" w:cs="Arial"/>
              </w:rPr>
              <w:t xml:space="preserve"> mental health, sleep hygiene, and </w:t>
            </w:r>
            <w:r w:rsidRPr="00921E0C" w:rsidR="004D5659">
              <w:rPr>
                <w:rFonts w:ascii="Arial" w:hAnsi="Arial" w:cs="Arial"/>
              </w:rPr>
              <w:t>osteopathic manipulative treatment (</w:t>
            </w:r>
            <w:r w:rsidRPr="00921E0C">
              <w:rPr>
                <w:rFonts w:ascii="Arial" w:hAnsi="Arial" w:cs="Arial"/>
              </w:rPr>
              <w:t>OMT</w:t>
            </w:r>
            <w:r w:rsidRPr="00921E0C" w:rsidR="004D5659">
              <w:rPr>
                <w:rFonts w:ascii="Arial" w:hAnsi="Arial" w:cs="Arial"/>
              </w:rPr>
              <w:t>)</w:t>
            </w:r>
            <w:r w:rsidRPr="00921E0C">
              <w:rPr>
                <w:rFonts w:ascii="Arial" w:hAnsi="Arial" w:cs="Arial"/>
              </w:rPr>
              <w:t xml:space="preserve"> protocols in the medical system approach to alcohol withdrawal treatment</w:t>
            </w:r>
          </w:p>
          <w:p w:rsidRPr="00921E0C" w:rsidR="009C7549" w:rsidP="00C809B0" w:rsidRDefault="72D94272" w14:paraId="3A9E12B5" w14:textId="4693ABD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</w:t>
            </w:r>
            <w:r w:rsidR="00A82334">
              <w:rPr>
                <w:rFonts w:ascii="Arial" w:hAnsi="Arial" w:cs="Arial"/>
              </w:rPr>
              <w:t>F</w:t>
            </w:r>
            <w:r w:rsidRPr="00921E0C">
              <w:rPr>
                <w:rFonts w:ascii="Arial" w:hAnsi="Arial" w:cs="Arial"/>
              </w:rPr>
              <w:t>acilita</w:t>
            </w:r>
            <w:r w:rsidRPr="00921E0C" w:rsidR="00446175">
              <w:rPr>
                <w:rFonts w:ascii="Arial" w:hAnsi="Arial" w:cs="Arial"/>
              </w:rPr>
              <w:t>t</w:t>
            </w:r>
            <w:r w:rsidR="00A82334">
              <w:rPr>
                <w:rFonts w:ascii="Arial" w:hAnsi="Arial" w:cs="Arial"/>
              </w:rPr>
              <w:t>es</w:t>
            </w:r>
            <w:r w:rsidRPr="00921E0C">
              <w:rPr>
                <w:rFonts w:ascii="Arial" w:hAnsi="Arial" w:cs="Arial"/>
              </w:rPr>
              <w:t xml:space="preserve"> group visits on manag</w:t>
            </w:r>
            <w:r w:rsidR="00A82334">
              <w:rPr>
                <w:rFonts w:ascii="Arial" w:hAnsi="Arial" w:cs="Arial"/>
              </w:rPr>
              <w:t>ing</w:t>
            </w:r>
            <w:r w:rsidRPr="00921E0C">
              <w:rPr>
                <w:rFonts w:ascii="Arial" w:hAnsi="Arial" w:cs="Arial"/>
              </w:rPr>
              <w:t xml:space="preserve"> diabetes through nutrition, exercise</w:t>
            </w:r>
            <w:r w:rsidR="00A82334">
              <w:rPr>
                <w:rFonts w:ascii="Arial" w:hAnsi="Arial" w:cs="Arial"/>
              </w:rPr>
              <w:t>,</w:t>
            </w:r>
            <w:r w:rsidRPr="00921E0C">
              <w:rPr>
                <w:rFonts w:ascii="Arial" w:hAnsi="Arial" w:cs="Arial"/>
              </w:rPr>
              <w:t xml:space="preserve"> and meal planning</w:t>
            </w:r>
          </w:p>
        </w:tc>
      </w:tr>
      <w:tr w:rsidRPr="00921E0C" w:rsidR="00E92250" w:rsidTr="72D94272" w14:paraId="6FBC3A19" w14:textId="77777777">
        <w:tc>
          <w:tcPr>
            <w:tcW w:w="4950" w:type="dxa"/>
            <w:shd w:val="clear" w:color="auto" w:fill="FFD965"/>
          </w:tcPr>
          <w:p w:rsidRPr="00921E0C" w:rsidR="00E92250" w:rsidP="00154B58" w:rsidRDefault="00E92250" w14:paraId="0C1131E8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921E0C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:rsidRPr="00921E0C" w:rsidR="00C809B0" w:rsidP="00C809B0" w:rsidRDefault="00345A3B" w14:paraId="05F3CFA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Chart review</w:t>
            </w:r>
          </w:p>
          <w:p w:rsidRPr="00921E0C" w:rsidR="00C809B0" w:rsidP="00C809B0" w:rsidRDefault="72D94272" w14:paraId="0B511EB8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Direct observation</w:t>
            </w:r>
          </w:p>
          <w:p w:rsidRPr="00921E0C" w:rsidR="00C809B0" w:rsidP="00C809B0" w:rsidRDefault="00345A3B" w14:paraId="17A88F5E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Multisource feedback</w:t>
            </w:r>
          </w:p>
          <w:p w:rsidRPr="00921E0C" w:rsidR="00C809B0" w:rsidP="00C809B0" w:rsidRDefault="72D94272" w14:paraId="09A7906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Patient satisfaction scores</w:t>
            </w:r>
          </w:p>
          <w:p w:rsidRPr="00921E0C" w:rsidR="007F0D7D" w:rsidP="00C809B0" w:rsidRDefault="007F0D7D" w14:paraId="3DB1F978" w14:textId="41AFA05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Simulation</w:t>
            </w:r>
          </w:p>
        </w:tc>
      </w:tr>
      <w:tr w:rsidRPr="00921E0C" w:rsidR="00A01050" w:rsidTr="72D94272" w14:paraId="79B78C94" w14:textId="77777777">
        <w:tc>
          <w:tcPr>
            <w:tcW w:w="4950" w:type="dxa"/>
            <w:shd w:val="clear" w:color="auto" w:fill="8DB3E2" w:themeFill="text2" w:themeFillTint="66"/>
          </w:tcPr>
          <w:p w:rsidRPr="00921E0C" w:rsidR="00A01050" w:rsidP="00154B58" w:rsidRDefault="00A01050" w14:paraId="3CD8B568" w14:textId="40877826">
            <w:pPr>
              <w:spacing w:after="0" w:line="240" w:lineRule="auto"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:rsidRPr="00921E0C" w:rsidR="00A01050" w:rsidP="00C809B0" w:rsidRDefault="00A01050" w14:paraId="60B42335" w14:textId="3220E93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</w:p>
        </w:tc>
      </w:tr>
      <w:tr w:rsidRPr="00921E0C" w:rsidR="00E92250" w:rsidTr="72D94272" w14:paraId="5D821B90" w14:textId="77777777">
        <w:trPr>
          <w:trHeight w:val="80"/>
        </w:trPr>
        <w:tc>
          <w:tcPr>
            <w:tcW w:w="4950" w:type="dxa"/>
            <w:shd w:val="clear" w:color="auto" w:fill="A8D08D"/>
          </w:tcPr>
          <w:p w:rsidRPr="00921E0C" w:rsidR="00E92250" w:rsidP="00154B58" w:rsidRDefault="00E92250" w14:paraId="230DB231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921E0C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:rsidRPr="00921E0C" w:rsidR="00F12759" w:rsidP="00F12759" w:rsidRDefault="00F12759" w14:paraId="24314E7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American Association of Colleges of Osteopathic Medicine (AACOM). Glossary of Osteopathic Terminology. </w:t>
            </w:r>
            <w:hyperlink w:history="1" r:id="rId17">
              <w:r w:rsidRPr="00921E0C">
                <w:rPr>
                  <w:rStyle w:val="Hyperlink"/>
                  <w:rFonts w:ascii="Arial" w:hAnsi="Arial" w:cs="Arial"/>
                </w:rPr>
                <w:t>https://www.aacom.org/docs/default-source/insideome/got2011ed.pdf</w:t>
              </w:r>
            </w:hyperlink>
            <w:r w:rsidRPr="00921E0C">
              <w:rPr>
                <w:rFonts w:ascii="Arial" w:hAnsi="Arial" w:cs="Arial"/>
              </w:rPr>
              <w:t>. 2021.</w:t>
            </w:r>
          </w:p>
          <w:p w:rsidRPr="00921E0C" w:rsidR="00F12759" w:rsidP="00F12759" w:rsidRDefault="00F12759" w14:paraId="4778F4D7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American College of Physicians (ACP). Caring with Compassion. </w:t>
            </w:r>
            <w:hyperlink w:history="1" r:id="rId18">
              <w:r w:rsidRPr="00921E0C">
                <w:rPr>
                  <w:rStyle w:val="Hyperlink"/>
                  <w:rFonts w:ascii="Arial" w:hAnsi="Arial" w:cs="Arial"/>
                </w:rPr>
                <w:t>https://www.acponline.org/cme-moc/online-learning-center/caring-with-compassion</w:t>
              </w:r>
            </w:hyperlink>
            <w:r w:rsidRPr="00921E0C">
              <w:rPr>
                <w:rFonts w:ascii="Arial" w:hAnsi="Arial" w:cs="Arial"/>
              </w:rPr>
              <w:t>. 2021.</w:t>
            </w:r>
          </w:p>
          <w:p w:rsidRPr="00921E0C" w:rsidR="00F12759" w:rsidP="00F12759" w:rsidRDefault="00F12759" w14:paraId="4C4F81E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Chila AG, American Osteopathic Association. </w:t>
            </w:r>
            <w:r w:rsidRPr="00921E0C">
              <w:rPr>
                <w:rFonts w:ascii="Arial" w:hAnsi="Arial" w:cs="Arial"/>
                <w:i/>
                <w:iCs/>
              </w:rPr>
              <w:t>Foundations of Osteopathic Medicine</w:t>
            </w:r>
            <w:r w:rsidRPr="00921E0C">
              <w:rPr>
                <w:rFonts w:ascii="Arial" w:hAnsi="Arial" w:cs="Arial"/>
              </w:rPr>
              <w:t>. 3rd ed. Baltimore, MD: Lippincott Williams &amp; Wilkins; 2010. ISBN:978-0781766715.</w:t>
            </w:r>
          </w:p>
          <w:p w:rsidR="0068179C" w:rsidP="0068179C" w:rsidRDefault="0068179C" w14:paraId="6AC5C73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Nelson KE, Glonek T. </w:t>
            </w:r>
            <w:r>
              <w:rPr>
                <w:rFonts w:ascii="Arial" w:hAnsi="Arial" w:cs="Arial"/>
                <w:i/>
                <w:iCs/>
              </w:rPr>
              <w:t>Somatic Dysfunction in Osteopathic Family Medicine</w:t>
            </w:r>
            <w:r>
              <w:rPr>
                <w:rFonts w:ascii="Arial" w:hAnsi="Arial" w:cs="Arial"/>
              </w:rPr>
              <w:t>. 2</w:t>
            </w:r>
            <w:r w:rsidRPr="0068179C">
              <w:rPr>
                <w:rFonts w:ascii="Arial" w:hAnsi="Arial" w:cs="Arial"/>
              </w:rPr>
              <w:t>nd</w:t>
            </w:r>
            <w:r>
              <w:rPr>
                <w:rFonts w:ascii="Arial" w:hAnsi="Arial" w:cs="Arial"/>
              </w:rPr>
              <w:t xml:space="preserve"> ed. Philadelphia, PA: Wolters Kluwer; 2014. ISBN:</w:t>
            </w:r>
            <w:r w:rsidRPr="0068179C">
              <w:rPr>
                <w:rFonts w:ascii="Arial" w:hAnsi="Arial" w:cs="Arial"/>
              </w:rPr>
              <w:t>978-1451103052</w:t>
            </w:r>
            <w:r>
              <w:rPr>
                <w:rFonts w:ascii="Arial" w:hAnsi="Arial" w:cs="Arial"/>
              </w:rPr>
              <w:t>.</w:t>
            </w:r>
          </w:p>
          <w:p w:rsidRPr="0068179C" w:rsidR="0068179C" w:rsidP="0068179C" w:rsidRDefault="72D94272" w14:paraId="5F79C4DC" w14:textId="48402E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Peer Reviewed Journals (Journal of Osteopathic Medicine, Osteopathic Family Physician Journal)</w:t>
            </w:r>
          </w:p>
        </w:tc>
      </w:tr>
    </w:tbl>
    <w:p w:rsidRPr="0009118D" w:rsidR="0078739F" w:rsidP="00154B58" w:rsidRDefault="0078739F" w14:paraId="3ED32AAB" w14:textId="672B71E2">
      <w:pPr>
        <w:spacing w:after="0" w:line="240" w:lineRule="auto"/>
        <w:ind w:hanging="180"/>
        <w:rPr>
          <w:rFonts w:ascii="Arial" w:hAnsi="Arial" w:eastAsia="Arial" w:cs="Arial"/>
        </w:rPr>
      </w:pPr>
    </w:p>
    <w:p w:rsidR="003F2E8F" w:rsidP="00154B58" w:rsidRDefault="003F2E8F" w14:paraId="45CC3B20" w14:textId="77777777">
      <w:pPr>
        <w:spacing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br w:type="page"/>
      </w:r>
    </w:p>
    <w:tbl>
      <w:tblPr>
        <w:tblW w:w="14130" w:type="dxa"/>
        <w:tblInd w:w="-6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744"/>
        <w:gridCol w:w="9386"/>
      </w:tblGrid>
      <w:tr w:rsidRPr="00921E0C" w:rsidR="003F2E8F" w:rsidTr="1B5FB80D" w14:paraId="17BC3079" w14:textId="77777777">
        <w:trPr>
          <w:trHeight w:val="769"/>
        </w:trPr>
        <w:tc>
          <w:tcPr>
            <w:tcW w:w="14130" w:type="dxa"/>
            <w:gridSpan w:val="2"/>
            <w:shd w:val="clear" w:color="auto" w:fill="9CC3E5"/>
          </w:tcPr>
          <w:p w:rsidRPr="00921E0C" w:rsidR="003F2E8F" w:rsidP="00154B58" w:rsidRDefault="00071E2E" w14:paraId="73827C09" w14:textId="54E0563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 w:rsidRPr="00921E0C">
              <w:rPr>
                <w:rFonts w:ascii="Arial" w:hAnsi="Arial" w:eastAsia="Arial" w:cs="Arial"/>
                <w:b/>
              </w:rPr>
              <w:t xml:space="preserve">Patient Care 2: </w:t>
            </w:r>
            <w:r w:rsidRPr="00921E0C" w:rsidR="0058283C">
              <w:rPr>
                <w:rFonts w:ascii="Arial" w:hAnsi="Arial" w:eastAsia="Arial" w:cs="Arial"/>
                <w:b/>
              </w:rPr>
              <w:t>Osteopathic</w:t>
            </w:r>
            <w:r w:rsidRPr="00921E0C" w:rsidR="00FB13A5">
              <w:rPr>
                <w:rFonts w:ascii="Arial" w:hAnsi="Arial" w:eastAsia="Arial" w:cs="Arial"/>
                <w:b/>
              </w:rPr>
              <w:t xml:space="preserve"> </w:t>
            </w:r>
            <w:r w:rsidRPr="00921E0C" w:rsidR="0058283C">
              <w:rPr>
                <w:rFonts w:ascii="Arial" w:hAnsi="Arial" w:eastAsia="Arial" w:cs="Arial"/>
                <w:b/>
              </w:rPr>
              <w:t>Evaluation</w:t>
            </w:r>
            <w:r w:rsidRPr="00921E0C" w:rsidR="0023771D">
              <w:rPr>
                <w:rFonts w:ascii="Arial" w:hAnsi="Arial" w:eastAsia="Arial" w:cs="Arial"/>
                <w:b/>
              </w:rPr>
              <w:t xml:space="preserve"> and Treatment</w:t>
            </w:r>
          </w:p>
          <w:p w:rsidRPr="00921E0C" w:rsidR="003F2E8F" w:rsidP="00345A3B" w:rsidRDefault="070AA61F" w14:paraId="6FDD4C12" w14:textId="151EFD93">
            <w:pPr>
              <w:spacing w:after="0" w:line="240" w:lineRule="auto"/>
              <w:ind w:left="201" w:hanging="14"/>
              <w:rPr>
                <w:rFonts w:ascii="Arial" w:hAnsi="Arial" w:eastAsia="Arial" w:cs="Arial"/>
              </w:rPr>
            </w:pPr>
            <w:r w:rsidRPr="00921E0C">
              <w:rPr>
                <w:rFonts w:ascii="Arial" w:hAnsi="Arial" w:eastAsia="Arial" w:cs="Arial"/>
                <w:b/>
                <w:bCs/>
              </w:rPr>
              <w:t>Overall Intent:</w:t>
            </w:r>
            <w:r w:rsidRPr="00921E0C">
              <w:rPr>
                <w:rFonts w:ascii="Arial" w:hAnsi="Arial" w:eastAsia="Arial" w:cs="Arial"/>
              </w:rPr>
              <w:t xml:space="preserve"> To </w:t>
            </w:r>
            <w:r w:rsidR="0068095E">
              <w:rPr>
                <w:rFonts w:ascii="Arial" w:hAnsi="Arial" w:eastAsia="Arial" w:cs="Arial"/>
              </w:rPr>
              <w:t>use</w:t>
            </w:r>
            <w:r w:rsidRPr="00921E0C" w:rsidR="0068095E">
              <w:rPr>
                <w:rFonts w:ascii="Arial" w:hAnsi="Arial" w:eastAsia="Arial" w:cs="Arial"/>
              </w:rPr>
              <w:t xml:space="preserve"> </w:t>
            </w:r>
            <w:r w:rsidRPr="00921E0C">
              <w:rPr>
                <w:rFonts w:ascii="Arial" w:hAnsi="Arial" w:eastAsia="Arial" w:cs="Arial"/>
              </w:rPr>
              <w:t>the osteopathic structural exam and osteopathic treatment measures to better patient health</w:t>
            </w:r>
          </w:p>
        </w:tc>
      </w:tr>
      <w:tr w:rsidRPr="00921E0C" w:rsidR="003F2E8F" w:rsidTr="1B5FB80D" w14:paraId="72D10D48" w14:textId="77777777">
        <w:tc>
          <w:tcPr>
            <w:tcW w:w="4744" w:type="dxa"/>
            <w:shd w:val="clear" w:color="auto" w:fill="FABF8F" w:themeFill="accent6" w:themeFillTint="99"/>
          </w:tcPr>
          <w:p w:rsidRPr="00921E0C" w:rsidR="003F2E8F" w:rsidP="00154B58" w:rsidRDefault="003F2E8F" w14:paraId="299C550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 w:rsidRPr="00921E0C">
              <w:rPr>
                <w:rFonts w:ascii="Arial" w:hAnsi="Arial" w:eastAsia="Arial" w:cs="Arial"/>
                <w:b/>
              </w:rPr>
              <w:t>Milestones</w:t>
            </w:r>
          </w:p>
        </w:tc>
        <w:tc>
          <w:tcPr>
            <w:tcW w:w="9386" w:type="dxa"/>
            <w:shd w:val="clear" w:color="auto" w:fill="FABF8F" w:themeFill="accent6" w:themeFillTint="99"/>
          </w:tcPr>
          <w:p w:rsidRPr="00921E0C" w:rsidR="003F2E8F" w:rsidP="00154B58" w:rsidRDefault="003F2E8F" w14:paraId="6D766A18" w14:textId="77777777">
            <w:pPr>
              <w:spacing w:after="0" w:line="240" w:lineRule="auto"/>
              <w:ind w:hanging="14"/>
              <w:jc w:val="center"/>
              <w:rPr>
                <w:rFonts w:ascii="Arial" w:hAnsi="Arial" w:eastAsia="Arial" w:cs="Arial"/>
                <w:b/>
              </w:rPr>
            </w:pPr>
            <w:r w:rsidRPr="00921E0C">
              <w:rPr>
                <w:rFonts w:ascii="Arial" w:hAnsi="Arial" w:eastAsia="Arial" w:cs="Arial"/>
                <w:b/>
              </w:rPr>
              <w:t>Examples</w:t>
            </w:r>
          </w:p>
        </w:tc>
      </w:tr>
      <w:tr w:rsidRPr="00921E0C" w:rsidR="003F2E8F" w:rsidTr="00267E83" w14:paraId="2D99DA4F" w14:textId="77777777">
        <w:tc>
          <w:tcPr>
            <w:tcW w:w="47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85DC3" w:rsidR="00985DC3" w:rsidP="00985DC3" w:rsidRDefault="003F2E8F" w14:paraId="7A82C409" w14:textId="77777777">
            <w:pPr>
              <w:spacing w:after="0" w:line="240" w:lineRule="auto"/>
              <w:rPr>
                <w:rFonts w:ascii="Arial" w:hAnsi="Arial" w:eastAsia="Arial" w:cs="Arial"/>
                <w:i/>
                <w:iCs/>
              </w:rPr>
            </w:pPr>
            <w:r w:rsidRPr="00921E0C">
              <w:rPr>
                <w:rFonts w:ascii="Arial" w:hAnsi="Arial" w:eastAsia="Arial" w:cs="Arial"/>
                <w:b/>
              </w:rPr>
              <w:t>Level 1</w:t>
            </w:r>
            <w:r w:rsidRPr="00921E0C">
              <w:rPr>
                <w:rFonts w:ascii="Arial" w:hAnsi="Arial" w:eastAsia="Arial" w:cs="Arial"/>
              </w:rPr>
              <w:t xml:space="preserve"> </w:t>
            </w:r>
            <w:r w:rsidRPr="00985DC3" w:rsidR="00985DC3">
              <w:rPr>
                <w:rFonts w:ascii="Arial" w:hAnsi="Arial" w:eastAsia="Arial" w:cs="Arial"/>
                <w:i/>
                <w:iCs/>
              </w:rPr>
              <w:t xml:space="preserve">Obtains a history and performs an osteopathic examination with direct supervision </w:t>
            </w:r>
          </w:p>
          <w:p w:rsidRPr="00985DC3" w:rsidR="00985DC3" w:rsidP="00985DC3" w:rsidRDefault="00985DC3" w14:paraId="05A7945E" w14:textId="77777777">
            <w:pPr>
              <w:spacing w:after="0" w:line="240" w:lineRule="auto"/>
              <w:rPr>
                <w:rFonts w:ascii="Arial" w:hAnsi="Arial" w:eastAsia="Arial" w:cs="Arial"/>
                <w:i/>
                <w:iCs/>
              </w:rPr>
            </w:pPr>
          </w:p>
          <w:p w:rsidRPr="00985DC3" w:rsidR="00985DC3" w:rsidP="00985DC3" w:rsidRDefault="00985DC3" w14:paraId="056CE3B1" w14:textId="77777777">
            <w:pPr>
              <w:spacing w:after="0" w:line="240" w:lineRule="auto"/>
              <w:rPr>
                <w:rFonts w:ascii="Arial" w:hAnsi="Arial" w:eastAsia="Arial" w:cs="Arial"/>
                <w:i/>
                <w:iCs/>
              </w:rPr>
            </w:pPr>
          </w:p>
          <w:p w:rsidRPr="00985DC3" w:rsidR="00985DC3" w:rsidP="00985DC3" w:rsidRDefault="00985DC3" w14:paraId="3D67C382" w14:textId="77777777">
            <w:pPr>
              <w:spacing w:after="0" w:line="240" w:lineRule="auto"/>
              <w:rPr>
                <w:rFonts w:ascii="Arial" w:hAnsi="Arial" w:eastAsia="Arial" w:cs="Arial"/>
                <w:i/>
                <w:iCs/>
              </w:rPr>
            </w:pPr>
          </w:p>
          <w:p w:rsidRPr="00921E0C" w:rsidR="003F2E8F" w:rsidP="00985DC3" w:rsidRDefault="00985DC3" w14:paraId="28EA8404" w14:textId="50C433A2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985DC3">
              <w:rPr>
                <w:rFonts w:ascii="Arial" w:hAnsi="Arial" w:eastAsia="Arial" w:cs="Arial"/>
                <w:i/>
                <w:iCs/>
              </w:rPr>
              <w:t>Diagnoses and treats somatic dysfunction with direct supervision</w:t>
            </w:r>
          </w:p>
        </w:tc>
        <w:tc>
          <w:tcPr>
            <w:tcW w:w="9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C809B0" w:rsidP="00C809B0" w:rsidRDefault="72D94272" w14:paraId="041ED24D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(I) Identifies the appropriate somatic dysfunctions for a pediatric patient with asthma exacerbation, such as inhalation rib dysfunction, with hands-on assistance from the attending physician</w:t>
            </w:r>
          </w:p>
          <w:p w:rsidRPr="00921E0C" w:rsidR="00C809B0" w:rsidP="00C809B0" w:rsidRDefault="72D94272" w14:paraId="5146F81E" w14:textId="214004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Identifies tissue texture change in a patient with </w:t>
            </w:r>
            <w:r w:rsidRPr="00921E0C" w:rsidR="004D5659">
              <w:rPr>
                <w:rFonts w:ascii="Arial" w:hAnsi="Arial" w:cs="Arial"/>
              </w:rPr>
              <w:t>upper</w:t>
            </w:r>
            <w:r w:rsidR="0068095E">
              <w:rPr>
                <w:rFonts w:ascii="Arial" w:hAnsi="Arial" w:cs="Arial"/>
              </w:rPr>
              <w:t>-</w:t>
            </w:r>
            <w:r w:rsidRPr="00921E0C" w:rsidR="004D5659">
              <w:rPr>
                <w:rFonts w:ascii="Arial" w:hAnsi="Arial" w:cs="Arial"/>
              </w:rPr>
              <w:t>respiratory infection</w:t>
            </w:r>
            <w:r w:rsidR="000D4D98">
              <w:rPr>
                <w:rFonts w:ascii="Arial" w:hAnsi="Arial" w:cs="Arial"/>
              </w:rPr>
              <w:t>,</w:t>
            </w:r>
            <w:r w:rsidRPr="00921E0C" w:rsidR="004D5659">
              <w:rPr>
                <w:rFonts w:ascii="Arial" w:hAnsi="Arial" w:cs="Arial"/>
              </w:rPr>
              <w:t xml:space="preserve"> </w:t>
            </w:r>
            <w:r w:rsidR="000D4D98">
              <w:rPr>
                <w:rFonts w:ascii="Arial" w:hAnsi="Arial" w:cs="Arial"/>
              </w:rPr>
              <w:t>with</w:t>
            </w:r>
            <w:r w:rsidRPr="00921E0C" w:rsidR="000D4D98">
              <w:rPr>
                <w:rFonts w:ascii="Arial" w:hAnsi="Arial" w:cs="Arial"/>
              </w:rPr>
              <w:t xml:space="preserve"> </w:t>
            </w:r>
            <w:r w:rsidRPr="00921E0C">
              <w:rPr>
                <w:rFonts w:ascii="Arial" w:hAnsi="Arial" w:cs="Arial"/>
              </w:rPr>
              <w:t>hands-on assistance from the attending physician</w:t>
            </w:r>
          </w:p>
          <w:p w:rsidRPr="00921E0C" w:rsidR="00C809B0" w:rsidP="00C809B0" w:rsidRDefault="00C809B0" w14:paraId="440B952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C809B0" w:rsidP="00C809B0" w:rsidRDefault="72D94272" w14:paraId="4FB0C22A" w14:textId="3BBEE0F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(I) Appropriately executes a rib</w:t>
            </w:r>
            <w:r w:rsidR="0068095E">
              <w:rPr>
                <w:rFonts w:ascii="Arial" w:hAnsi="Arial" w:cs="Arial"/>
              </w:rPr>
              <w:t>-</w:t>
            </w:r>
            <w:r w:rsidRPr="00921E0C">
              <w:rPr>
                <w:rFonts w:ascii="Arial" w:hAnsi="Arial" w:cs="Arial"/>
              </w:rPr>
              <w:t>raising maneuver to treat a pediatric patient with asthma exacerbation with assistance from the attending physician</w:t>
            </w:r>
          </w:p>
          <w:p w:rsidRPr="00921E0C" w:rsidR="005411FF" w:rsidP="00C809B0" w:rsidRDefault="72D94272" w14:paraId="47D76711" w14:textId="5958EB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Appropriately treats the head somatic dysfunctions for a patient with </w:t>
            </w:r>
            <w:r w:rsidR="0068095E">
              <w:rPr>
                <w:rFonts w:ascii="Arial" w:hAnsi="Arial" w:cs="Arial"/>
              </w:rPr>
              <w:t>upper-respiratory infection</w:t>
            </w:r>
            <w:r w:rsidR="000D4D98">
              <w:rPr>
                <w:rFonts w:ascii="Arial" w:hAnsi="Arial" w:cs="Arial"/>
              </w:rPr>
              <w:t>,</w:t>
            </w:r>
            <w:r w:rsidRPr="00921E0C" w:rsidR="0068095E">
              <w:rPr>
                <w:rFonts w:ascii="Arial" w:hAnsi="Arial" w:cs="Arial"/>
              </w:rPr>
              <w:t xml:space="preserve"> </w:t>
            </w:r>
            <w:r w:rsidRPr="00921E0C">
              <w:rPr>
                <w:rFonts w:ascii="Arial" w:hAnsi="Arial" w:cs="Arial"/>
              </w:rPr>
              <w:t xml:space="preserve">with assistance from the attending physician </w:t>
            </w:r>
          </w:p>
        </w:tc>
      </w:tr>
      <w:tr w:rsidRPr="00921E0C" w:rsidR="003F2E8F" w:rsidTr="00267E83" w14:paraId="7668F7B8" w14:textId="77777777">
        <w:tc>
          <w:tcPr>
            <w:tcW w:w="47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85DC3" w:rsidR="00985DC3" w:rsidP="00985DC3" w:rsidRDefault="003F2E8F" w14:paraId="6904E6D8" w14:textId="77777777">
            <w:pPr>
              <w:spacing w:after="0" w:line="240" w:lineRule="auto"/>
              <w:rPr>
                <w:rFonts w:ascii="Arial" w:hAnsi="Arial" w:eastAsia="Arial" w:cs="Arial"/>
                <w:i/>
                <w:iCs/>
              </w:rPr>
            </w:pPr>
            <w:r w:rsidRPr="00921E0C">
              <w:rPr>
                <w:rFonts w:ascii="Arial" w:hAnsi="Arial" w:cs="Arial"/>
                <w:b/>
              </w:rPr>
              <w:t>Level 2</w:t>
            </w:r>
            <w:r w:rsidRPr="00921E0C">
              <w:rPr>
                <w:rFonts w:ascii="Arial" w:hAnsi="Arial" w:cs="Arial"/>
              </w:rPr>
              <w:t xml:space="preserve"> </w:t>
            </w:r>
            <w:r w:rsidRPr="00985DC3" w:rsidR="00985DC3">
              <w:rPr>
                <w:rFonts w:ascii="Arial" w:hAnsi="Arial" w:eastAsia="Arial" w:cs="Arial"/>
                <w:i/>
                <w:iCs/>
              </w:rPr>
              <w:t xml:space="preserve">Obtains </w:t>
            </w:r>
            <w:proofErr w:type="gramStart"/>
            <w:r w:rsidRPr="00985DC3" w:rsidR="00985DC3">
              <w:rPr>
                <w:rFonts w:ascii="Arial" w:hAnsi="Arial" w:eastAsia="Arial" w:cs="Arial"/>
                <w:i/>
                <w:iCs/>
              </w:rPr>
              <w:t>a history</w:t>
            </w:r>
            <w:proofErr w:type="gramEnd"/>
            <w:r w:rsidRPr="00985DC3" w:rsidR="00985DC3">
              <w:rPr>
                <w:rFonts w:ascii="Arial" w:hAnsi="Arial" w:eastAsia="Arial" w:cs="Arial"/>
                <w:i/>
                <w:iCs/>
              </w:rPr>
              <w:t xml:space="preserve"> and performs an osteopathic examination with limited supervision</w:t>
            </w:r>
          </w:p>
          <w:p w:rsidRPr="00985DC3" w:rsidR="00985DC3" w:rsidP="00985DC3" w:rsidRDefault="00985DC3" w14:paraId="7C18D49E" w14:textId="77777777">
            <w:pPr>
              <w:spacing w:after="0" w:line="240" w:lineRule="auto"/>
              <w:rPr>
                <w:rFonts w:ascii="Arial" w:hAnsi="Arial" w:eastAsia="Arial" w:cs="Arial"/>
                <w:i/>
                <w:iCs/>
              </w:rPr>
            </w:pPr>
          </w:p>
          <w:p w:rsidRPr="00985DC3" w:rsidR="00985DC3" w:rsidP="00985DC3" w:rsidRDefault="00985DC3" w14:paraId="3AA689BE" w14:textId="77777777">
            <w:pPr>
              <w:spacing w:after="0" w:line="240" w:lineRule="auto"/>
              <w:rPr>
                <w:rFonts w:ascii="Arial" w:hAnsi="Arial" w:eastAsia="Arial" w:cs="Arial"/>
                <w:i/>
                <w:iCs/>
              </w:rPr>
            </w:pPr>
          </w:p>
          <w:p w:rsidRPr="00921E0C" w:rsidR="003F2E8F" w:rsidP="00985DC3" w:rsidRDefault="00985DC3" w14:paraId="2300E775" w14:textId="21FF1791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985DC3">
              <w:rPr>
                <w:rFonts w:ascii="Arial" w:hAnsi="Arial" w:eastAsia="Arial" w:cs="Arial"/>
                <w:i/>
                <w:iCs/>
              </w:rPr>
              <w:t>Diagnoses and treats somatic dysfunction with limited supervision</w:t>
            </w:r>
          </w:p>
        </w:tc>
        <w:tc>
          <w:tcPr>
            <w:tcW w:w="9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C809B0" w:rsidP="00C809B0" w:rsidRDefault="72D94272" w14:paraId="251FB958" w14:textId="294F01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(I) Identifies the appropriate somatic dysfunctions for a patient with acute stroke, such as asymmetry with left</w:t>
            </w:r>
            <w:r w:rsidR="0060295C">
              <w:rPr>
                <w:rFonts w:ascii="Arial" w:hAnsi="Arial" w:cs="Arial"/>
              </w:rPr>
              <w:t>-</w:t>
            </w:r>
            <w:r w:rsidRPr="00921E0C">
              <w:rPr>
                <w:rFonts w:ascii="Arial" w:hAnsi="Arial" w:cs="Arial"/>
              </w:rPr>
              <w:t xml:space="preserve">sided weakness, with </w:t>
            </w:r>
            <w:r w:rsidR="00DA36D2">
              <w:rPr>
                <w:rFonts w:ascii="Arial" w:hAnsi="Arial" w:cs="Arial"/>
              </w:rPr>
              <w:t xml:space="preserve">indirect participation from </w:t>
            </w:r>
            <w:r w:rsidRPr="00921E0C">
              <w:rPr>
                <w:rFonts w:ascii="Arial" w:hAnsi="Arial" w:cs="Arial"/>
              </w:rPr>
              <w:t xml:space="preserve">the attending physician </w:t>
            </w:r>
          </w:p>
          <w:p w:rsidRPr="00921E0C" w:rsidR="00C809B0" w:rsidP="00C809B0" w:rsidRDefault="72D94272" w14:paraId="42B949AF" w14:textId="638A6C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(O) Identifies short</w:t>
            </w:r>
            <w:r w:rsidR="0060295C">
              <w:rPr>
                <w:rFonts w:ascii="Arial" w:hAnsi="Arial" w:cs="Arial"/>
              </w:rPr>
              <w:t>-</w:t>
            </w:r>
            <w:r w:rsidRPr="00921E0C">
              <w:rPr>
                <w:rFonts w:ascii="Arial" w:hAnsi="Arial" w:cs="Arial"/>
              </w:rPr>
              <w:t xml:space="preserve">leg syndrome in a patient with chronic lower back pain with </w:t>
            </w:r>
            <w:r w:rsidR="00DA36D2">
              <w:rPr>
                <w:rFonts w:ascii="Arial" w:hAnsi="Arial" w:cs="Arial"/>
              </w:rPr>
              <w:t xml:space="preserve">indirect participation from </w:t>
            </w:r>
            <w:r w:rsidRPr="00921E0C">
              <w:rPr>
                <w:rFonts w:ascii="Arial" w:hAnsi="Arial" w:cs="Arial"/>
              </w:rPr>
              <w:t>the attending physician</w:t>
            </w:r>
          </w:p>
          <w:p w:rsidRPr="00921E0C" w:rsidR="00C809B0" w:rsidP="00C809B0" w:rsidRDefault="00C809B0" w14:paraId="69F8D24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C809B0" w:rsidP="00C809B0" w:rsidRDefault="72D94272" w14:paraId="6374234E" w14:textId="484357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(I)</w:t>
            </w:r>
            <w:r w:rsidRPr="00921E0C" w:rsidR="00730FD0">
              <w:rPr>
                <w:rFonts w:ascii="Arial" w:hAnsi="Arial" w:cs="Arial"/>
              </w:rPr>
              <w:t xml:space="preserve"> </w:t>
            </w:r>
            <w:r w:rsidRPr="00921E0C">
              <w:rPr>
                <w:rFonts w:ascii="Arial" w:hAnsi="Arial" w:cs="Arial"/>
              </w:rPr>
              <w:t>Appropriately executes a muscle energy maneuver to treat a patient with an acute stroke while the attending physician observes</w:t>
            </w:r>
          </w:p>
          <w:p w:rsidRPr="00921E0C" w:rsidR="003F2E8F" w:rsidP="00C809B0" w:rsidRDefault="72D94272" w14:paraId="74BC49D2" w14:textId="1C3DCA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(O) Appropriately treats the pelvic somatic dysfunctions for a patient with short</w:t>
            </w:r>
            <w:r w:rsidR="00DA36D2">
              <w:rPr>
                <w:rFonts w:ascii="Arial" w:hAnsi="Arial" w:cs="Arial"/>
              </w:rPr>
              <w:t>-</w:t>
            </w:r>
            <w:r w:rsidRPr="00921E0C">
              <w:rPr>
                <w:rFonts w:ascii="Arial" w:hAnsi="Arial" w:cs="Arial"/>
              </w:rPr>
              <w:t>leg syndrome while the attending physician observes</w:t>
            </w:r>
          </w:p>
        </w:tc>
      </w:tr>
      <w:tr w:rsidRPr="00921E0C" w:rsidR="003F2E8F" w:rsidTr="00267E83" w14:paraId="3F473773" w14:textId="77777777">
        <w:tc>
          <w:tcPr>
            <w:tcW w:w="47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85DC3" w:rsidR="00985DC3" w:rsidP="00985DC3" w:rsidRDefault="003F2E8F" w14:paraId="762DB2E3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21E0C">
              <w:rPr>
                <w:rFonts w:ascii="Arial" w:hAnsi="Arial" w:cs="Arial"/>
                <w:b/>
              </w:rPr>
              <w:t>Level 3</w:t>
            </w:r>
            <w:r w:rsidRPr="00921E0C">
              <w:rPr>
                <w:rFonts w:ascii="Arial" w:hAnsi="Arial" w:cs="Arial"/>
              </w:rPr>
              <w:t xml:space="preserve"> </w:t>
            </w:r>
            <w:r w:rsidRPr="00985DC3" w:rsidR="00985DC3">
              <w:rPr>
                <w:rFonts w:ascii="Arial" w:hAnsi="Arial" w:cs="Arial"/>
                <w:i/>
                <w:iCs/>
              </w:rPr>
              <w:t>Independently obtains a history and performs an osteopathic examination for patients with common conditions</w:t>
            </w:r>
          </w:p>
          <w:p w:rsidRPr="00985DC3" w:rsidR="00985DC3" w:rsidP="00985DC3" w:rsidRDefault="00985DC3" w14:paraId="5234AC7E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85DC3" w:rsidR="00985DC3" w:rsidP="00985DC3" w:rsidRDefault="00985DC3" w14:paraId="70C6B10C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21E0C" w:rsidR="003F2E8F" w:rsidP="00985DC3" w:rsidRDefault="00985DC3" w14:paraId="3D43810A" w14:textId="1182FAD8">
            <w:pPr>
              <w:spacing w:after="0" w:line="240" w:lineRule="auto"/>
              <w:rPr>
                <w:rFonts w:ascii="Arial" w:hAnsi="Arial" w:cs="Arial"/>
              </w:rPr>
            </w:pPr>
            <w:r w:rsidRPr="00985DC3">
              <w:rPr>
                <w:rFonts w:ascii="Arial" w:hAnsi="Arial" w:cs="Arial"/>
                <w:i/>
                <w:iCs/>
              </w:rPr>
              <w:t xml:space="preserve">Independently </w:t>
            </w:r>
            <w:proofErr w:type="gramStart"/>
            <w:r w:rsidRPr="00985DC3">
              <w:rPr>
                <w:rFonts w:ascii="Arial" w:hAnsi="Arial" w:cs="Arial"/>
                <w:i/>
                <w:iCs/>
              </w:rPr>
              <w:t>diagnoses</w:t>
            </w:r>
            <w:proofErr w:type="gramEnd"/>
            <w:r w:rsidRPr="00985DC3">
              <w:rPr>
                <w:rFonts w:ascii="Arial" w:hAnsi="Arial" w:cs="Arial"/>
                <w:i/>
                <w:iCs/>
              </w:rPr>
              <w:t xml:space="preserve"> and </w:t>
            </w:r>
            <w:proofErr w:type="gramStart"/>
            <w:r w:rsidRPr="00985DC3">
              <w:rPr>
                <w:rFonts w:ascii="Arial" w:hAnsi="Arial" w:cs="Arial"/>
                <w:i/>
                <w:iCs/>
              </w:rPr>
              <w:t>treats</w:t>
            </w:r>
            <w:proofErr w:type="gramEnd"/>
            <w:r w:rsidRPr="00985DC3">
              <w:rPr>
                <w:rFonts w:ascii="Arial" w:hAnsi="Arial" w:cs="Arial"/>
                <w:i/>
                <w:iCs/>
              </w:rPr>
              <w:t xml:space="preserve"> somatic dysfunction in patients with common conditions</w:t>
            </w:r>
          </w:p>
        </w:tc>
        <w:tc>
          <w:tcPr>
            <w:tcW w:w="9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C809B0" w:rsidP="00C809B0" w:rsidRDefault="72D94272" w14:paraId="51E55FA0" w14:textId="7212A8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Correctly </w:t>
            </w:r>
            <w:proofErr w:type="gramStart"/>
            <w:r w:rsidRPr="00921E0C">
              <w:rPr>
                <w:rFonts w:ascii="Arial" w:hAnsi="Arial" w:cs="Arial"/>
              </w:rPr>
              <w:t>identifies</w:t>
            </w:r>
            <w:proofErr w:type="gramEnd"/>
            <w:r w:rsidRPr="00921E0C">
              <w:rPr>
                <w:rFonts w:ascii="Arial" w:hAnsi="Arial" w:cs="Arial"/>
              </w:rPr>
              <w:t xml:space="preserve"> the appropriate somatic dysfunctions and contributing factors for a post-op</w:t>
            </w:r>
            <w:r w:rsidR="00DA36D2">
              <w:rPr>
                <w:rFonts w:ascii="Arial" w:hAnsi="Arial" w:cs="Arial"/>
              </w:rPr>
              <w:t>erative</w:t>
            </w:r>
            <w:r w:rsidRPr="00921E0C">
              <w:rPr>
                <w:rFonts w:ascii="Arial" w:hAnsi="Arial" w:cs="Arial"/>
              </w:rPr>
              <w:t xml:space="preserve"> patient with ileus, without attending observation</w:t>
            </w:r>
          </w:p>
          <w:p w:rsidRPr="00921E0C" w:rsidR="00C809B0" w:rsidP="00C809B0" w:rsidRDefault="72D94272" w14:paraId="6721849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Correctly </w:t>
            </w:r>
            <w:proofErr w:type="gramStart"/>
            <w:r w:rsidRPr="00921E0C">
              <w:rPr>
                <w:rFonts w:ascii="Arial" w:hAnsi="Arial" w:cs="Arial"/>
              </w:rPr>
              <w:t>identifies</w:t>
            </w:r>
            <w:proofErr w:type="gramEnd"/>
            <w:r w:rsidRPr="00921E0C">
              <w:rPr>
                <w:rFonts w:ascii="Arial" w:hAnsi="Arial" w:cs="Arial"/>
              </w:rPr>
              <w:t xml:space="preserve"> nursemaid’s elbow in a pediatric patient, without attending observation</w:t>
            </w:r>
          </w:p>
          <w:p w:rsidRPr="00921E0C" w:rsidR="00C809B0" w:rsidP="00C809B0" w:rsidRDefault="00C809B0" w14:paraId="529FBA3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C809B0" w:rsidP="00C809B0" w:rsidRDefault="72D94272" w14:paraId="601602E3" w14:textId="6749B1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Appropriately executes an indirect treatment while avoiding </w:t>
            </w:r>
            <w:r w:rsidR="003C781C">
              <w:rPr>
                <w:rFonts w:ascii="Arial" w:hAnsi="Arial" w:cs="Arial"/>
              </w:rPr>
              <w:t xml:space="preserve">the </w:t>
            </w:r>
            <w:r w:rsidRPr="00921E0C">
              <w:rPr>
                <w:rFonts w:ascii="Arial" w:hAnsi="Arial" w:cs="Arial"/>
              </w:rPr>
              <w:t>surgical site to treat the post-op</w:t>
            </w:r>
            <w:r w:rsidR="003C781C">
              <w:rPr>
                <w:rFonts w:ascii="Arial" w:hAnsi="Arial" w:cs="Arial"/>
              </w:rPr>
              <w:t>erative</w:t>
            </w:r>
            <w:r w:rsidRPr="00921E0C">
              <w:rPr>
                <w:rFonts w:ascii="Arial" w:hAnsi="Arial" w:cs="Arial"/>
              </w:rPr>
              <w:t xml:space="preserve"> ileus and reports the diagnosis and treatment to the attending physician</w:t>
            </w:r>
          </w:p>
          <w:p w:rsidRPr="00921E0C" w:rsidR="003F2E8F" w:rsidP="00C809B0" w:rsidRDefault="72D94272" w14:paraId="61BA3319" w14:textId="7F1893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Appropriately executes the direct articulation technique to treat nursemaid’s elbow </w:t>
            </w:r>
            <w:r w:rsidR="00951EB4">
              <w:rPr>
                <w:rFonts w:ascii="Arial" w:hAnsi="Arial" w:cs="Arial"/>
              </w:rPr>
              <w:t xml:space="preserve">in a pediatric patient </w:t>
            </w:r>
            <w:r w:rsidRPr="00921E0C">
              <w:rPr>
                <w:rFonts w:ascii="Arial" w:hAnsi="Arial" w:cs="Arial"/>
              </w:rPr>
              <w:t>and reports the diagnosis and treatment to the attending physician</w:t>
            </w:r>
          </w:p>
        </w:tc>
      </w:tr>
      <w:tr w:rsidRPr="00921E0C" w:rsidR="003F2E8F" w:rsidTr="00267E83" w14:paraId="1C057C3D" w14:textId="77777777">
        <w:tc>
          <w:tcPr>
            <w:tcW w:w="47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85DC3" w:rsidR="00985DC3" w:rsidP="00985DC3" w:rsidRDefault="003F2E8F" w14:paraId="3D8048E3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21E0C">
              <w:rPr>
                <w:rFonts w:ascii="Arial" w:hAnsi="Arial" w:cs="Arial"/>
                <w:b/>
              </w:rPr>
              <w:t>Level 4</w:t>
            </w:r>
            <w:r w:rsidRPr="00921E0C" w:rsidR="0013249D">
              <w:rPr>
                <w:rFonts w:ascii="Arial" w:hAnsi="Arial" w:cs="Arial"/>
              </w:rPr>
              <w:t xml:space="preserve"> </w:t>
            </w:r>
            <w:r w:rsidRPr="00985DC3" w:rsidR="00985DC3">
              <w:rPr>
                <w:rFonts w:ascii="Arial" w:hAnsi="Arial" w:cs="Arial"/>
                <w:i/>
                <w:iCs/>
              </w:rPr>
              <w:t>Independently obtains a history and performs an osteopathic examination for patients with complex conditions</w:t>
            </w:r>
          </w:p>
          <w:p w:rsidRPr="00985DC3" w:rsidR="00985DC3" w:rsidP="00985DC3" w:rsidRDefault="00985DC3" w14:paraId="7D78F272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85DC3" w:rsidR="00985DC3" w:rsidP="00985DC3" w:rsidRDefault="00985DC3" w14:paraId="23F9F248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85DC3" w:rsidR="00985DC3" w:rsidP="00985DC3" w:rsidRDefault="00985DC3" w14:paraId="46D0792A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21E0C" w:rsidR="003F2E8F" w:rsidP="00985DC3" w:rsidRDefault="00985DC3" w14:paraId="36AFBAD7" w14:textId="46C52543">
            <w:pPr>
              <w:spacing w:after="0" w:line="240" w:lineRule="auto"/>
              <w:rPr>
                <w:rFonts w:ascii="Arial" w:hAnsi="Arial" w:eastAsia="Arial" w:cs="Arial"/>
                <w:i/>
              </w:rPr>
            </w:pPr>
            <w:r w:rsidRPr="00985DC3">
              <w:rPr>
                <w:rFonts w:ascii="Arial" w:hAnsi="Arial" w:cs="Arial"/>
                <w:i/>
                <w:iCs/>
              </w:rPr>
              <w:t>Independently diagnoses and treats somatic dysfunction in patients with complex conditions</w:t>
            </w:r>
          </w:p>
        </w:tc>
        <w:tc>
          <w:tcPr>
            <w:tcW w:w="9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C809B0" w:rsidP="00C809B0" w:rsidRDefault="72D94272" w14:paraId="5938EF6A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Correctly </w:t>
            </w:r>
            <w:proofErr w:type="gramStart"/>
            <w:r w:rsidRPr="00921E0C">
              <w:rPr>
                <w:rFonts w:ascii="Arial" w:hAnsi="Arial" w:cs="Arial"/>
              </w:rPr>
              <w:t>identifies</w:t>
            </w:r>
            <w:proofErr w:type="gramEnd"/>
            <w:r w:rsidRPr="00921E0C">
              <w:rPr>
                <w:rFonts w:ascii="Arial" w:hAnsi="Arial" w:cs="Arial"/>
              </w:rPr>
              <w:t xml:space="preserve"> the appropriate somatic dysfunctions for a patient with pulmonary failure </w:t>
            </w:r>
          </w:p>
          <w:p w:rsidRPr="00921E0C" w:rsidR="00C809B0" w:rsidP="00C809B0" w:rsidRDefault="72D94272" w14:paraId="53E0436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Correctly </w:t>
            </w:r>
            <w:proofErr w:type="gramStart"/>
            <w:r w:rsidRPr="00921E0C">
              <w:rPr>
                <w:rFonts w:ascii="Arial" w:hAnsi="Arial" w:cs="Arial"/>
              </w:rPr>
              <w:t>identifies</w:t>
            </w:r>
            <w:proofErr w:type="gramEnd"/>
            <w:r w:rsidRPr="00921E0C">
              <w:rPr>
                <w:rFonts w:ascii="Arial" w:hAnsi="Arial" w:cs="Arial"/>
              </w:rPr>
              <w:t xml:space="preserve"> the appropriate somatic dysfunctions for a patient with complex migraine headaches</w:t>
            </w:r>
          </w:p>
          <w:p w:rsidRPr="00921E0C" w:rsidR="00C809B0" w:rsidP="00C809B0" w:rsidRDefault="00C809B0" w14:paraId="3165DD9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C809B0" w:rsidP="00C809B0" w:rsidRDefault="00C809B0" w14:paraId="7C46FA8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C809B0" w:rsidP="00C809B0" w:rsidRDefault="72D94272" w14:paraId="31A839A9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(I) Correctly identifies and treats the appropriate somatic dysfunctions for a patient with pulmonary failure</w:t>
            </w:r>
          </w:p>
          <w:p w:rsidRPr="00921E0C" w:rsidR="003F2E8F" w:rsidP="00C809B0" w:rsidRDefault="72D94272" w14:paraId="0E9F9AE2" w14:textId="6BD6FC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(O) Appropriately treats the pelvic somatic dysfunctions for a patient with sacral shear and reports the diagnosis and treatment to the attending physician</w:t>
            </w:r>
          </w:p>
        </w:tc>
      </w:tr>
      <w:tr w:rsidRPr="00921E0C" w:rsidR="003F2E8F" w:rsidTr="00267E83" w14:paraId="4BB2D45D" w14:textId="77777777">
        <w:tc>
          <w:tcPr>
            <w:tcW w:w="47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85DC3" w:rsidR="00985DC3" w:rsidP="00985DC3" w:rsidRDefault="003F2E8F" w14:paraId="6B234533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21E0C">
              <w:rPr>
                <w:rFonts w:ascii="Arial" w:hAnsi="Arial" w:cs="Arial"/>
                <w:b/>
              </w:rPr>
              <w:t>Level 5</w:t>
            </w:r>
            <w:r w:rsidRPr="00921E0C">
              <w:rPr>
                <w:rFonts w:ascii="Arial" w:hAnsi="Arial" w:cs="Arial"/>
              </w:rPr>
              <w:t xml:space="preserve"> </w:t>
            </w:r>
            <w:r w:rsidRPr="00985DC3" w:rsidR="00985DC3">
              <w:rPr>
                <w:rFonts w:ascii="Arial" w:hAnsi="Arial" w:cs="Arial"/>
                <w:i/>
                <w:iCs/>
              </w:rPr>
              <w:t>Role models the complete integration of an osteopathic history and examination</w:t>
            </w:r>
          </w:p>
          <w:p w:rsidRPr="00985DC3" w:rsidR="00985DC3" w:rsidP="00985DC3" w:rsidRDefault="00985DC3" w14:paraId="4322A40C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85DC3" w:rsidR="00985DC3" w:rsidP="00985DC3" w:rsidRDefault="00985DC3" w14:paraId="22FC3734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="00985DC3" w:rsidP="00985DC3" w:rsidRDefault="00985DC3" w14:paraId="40DE8D5F" w14:textId="4A68B09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85DC3" w:rsidR="00985DC3" w:rsidP="00985DC3" w:rsidRDefault="00985DC3" w14:paraId="18A3ABAB" w14:textId="6CEE148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85DC3" w:rsidR="00985DC3" w:rsidP="00985DC3" w:rsidRDefault="00985DC3" w14:paraId="34E25A4B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21E0C" w:rsidR="003F2E8F" w:rsidP="00985DC3" w:rsidRDefault="00985DC3" w14:paraId="40C496CB" w14:textId="6AAEAE7C">
            <w:pPr>
              <w:spacing w:after="0" w:line="240" w:lineRule="auto"/>
              <w:rPr>
                <w:rFonts w:ascii="Arial" w:hAnsi="Arial" w:eastAsia="Arial" w:cs="Arial"/>
                <w:i/>
              </w:rPr>
            </w:pPr>
            <w:r w:rsidRPr="00985DC3">
              <w:rPr>
                <w:rFonts w:ascii="Arial" w:hAnsi="Arial" w:cs="Arial"/>
                <w:i/>
                <w:iCs/>
              </w:rPr>
              <w:t>Role models diagnosis and treatment of somatic dysfunction in all patient populations</w:t>
            </w:r>
          </w:p>
        </w:tc>
        <w:tc>
          <w:tcPr>
            <w:tcW w:w="9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C809B0" w:rsidP="00C809B0" w:rsidRDefault="72D94272" w14:paraId="218AE05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Correctly </w:t>
            </w:r>
            <w:proofErr w:type="gramStart"/>
            <w:r w:rsidRPr="00921E0C">
              <w:rPr>
                <w:rFonts w:ascii="Arial" w:hAnsi="Arial" w:cs="Arial"/>
              </w:rPr>
              <w:t>identifies</w:t>
            </w:r>
            <w:proofErr w:type="gramEnd"/>
            <w:r w:rsidRPr="00921E0C">
              <w:rPr>
                <w:rFonts w:ascii="Arial" w:hAnsi="Arial" w:cs="Arial"/>
              </w:rPr>
              <w:t xml:space="preserve"> the appropriate somatic dysfunctions for a patient with pulmonary failure and efficiently integrates into overall care and applies innovative treatment approaches</w:t>
            </w:r>
          </w:p>
          <w:p w:rsidRPr="00921E0C" w:rsidR="00C809B0" w:rsidP="00C809B0" w:rsidRDefault="72D94272" w14:paraId="431A24EE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Correctly </w:t>
            </w:r>
            <w:proofErr w:type="gramStart"/>
            <w:r w:rsidRPr="00921E0C">
              <w:rPr>
                <w:rFonts w:ascii="Arial" w:hAnsi="Arial" w:cs="Arial"/>
              </w:rPr>
              <w:t>identifies</w:t>
            </w:r>
            <w:proofErr w:type="gramEnd"/>
            <w:r w:rsidRPr="00921E0C">
              <w:rPr>
                <w:rFonts w:ascii="Arial" w:hAnsi="Arial" w:cs="Arial"/>
              </w:rPr>
              <w:t xml:space="preserve"> the appropriate somatic dysfunction for a patient with complex migraines and efficiently integrate into overall care approaches and applies innovative treatment approaches</w:t>
            </w:r>
          </w:p>
          <w:p w:rsidRPr="00921E0C" w:rsidR="00C809B0" w:rsidP="00C809B0" w:rsidRDefault="00C809B0" w14:paraId="04EC705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C809B0" w:rsidP="00C809B0" w:rsidRDefault="72D94272" w14:paraId="2AAC2A5E" w14:textId="7A03F7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Correctly identifies and treats the appropriate somatic dysfunctions for a patient with pulmonary failure and efficiently </w:t>
            </w:r>
            <w:r w:rsidRPr="00921E0C" w:rsidR="00F92235">
              <w:rPr>
                <w:rFonts w:ascii="Arial" w:hAnsi="Arial" w:cs="Arial"/>
              </w:rPr>
              <w:t xml:space="preserve">applies </w:t>
            </w:r>
            <w:r w:rsidRPr="00921E0C">
              <w:rPr>
                <w:rFonts w:ascii="Arial" w:hAnsi="Arial" w:cs="Arial"/>
              </w:rPr>
              <w:t xml:space="preserve">and </w:t>
            </w:r>
            <w:r w:rsidRPr="00921E0C" w:rsidR="00F92235">
              <w:rPr>
                <w:rFonts w:ascii="Arial" w:hAnsi="Arial" w:cs="Arial"/>
              </w:rPr>
              <w:t xml:space="preserve">integrates </w:t>
            </w:r>
            <w:r w:rsidRPr="00921E0C">
              <w:rPr>
                <w:rFonts w:ascii="Arial" w:hAnsi="Arial" w:cs="Arial"/>
              </w:rPr>
              <w:t>innovative treatment approaches</w:t>
            </w:r>
            <w:r w:rsidRPr="00921E0C" w:rsidR="00F92235">
              <w:rPr>
                <w:rFonts w:ascii="Arial" w:hAnsi="Arial" w:cs="Arial"/>
              </w:rPr>
              <w:t xml:space="preserve"> into overall care</w:t>
            </w:r>
          </w:p>
          <w:p w:rsidRPr="00921E0C" w:rsidR="003F2E8F" w:rsidP="00C809B0" w:rsidRDefault="72D94272" w14:paraId="50D9B99E" w14:textId="1682DE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Appropriately treats the pelvic somatic dysfunctions for a patient with sacral shear and efficiently </w:t>
            </w:r>
            <w:r w:rsidR="00F92235">
              <w:rPr>
                <w:rFonts w:ascii="Arial" w:hAnsi="Arial" w:cs="Arial"/>
              </w:rPr>
              <w:t xml:space="preserve">applies and </w:t>
            </w:r>
            <w:r w:rsidRPr="00921E0C">
              <w:rPr>
                <w:rFonts w:ascii="Arial" w:hAnsi="Arial" w:cs="Arial"/>
              </w:rPr>
              <w:t>integrates innovative treatment approaches</w:t>
            </w:r>
            <w:r w:rsidRPr="00921E0C" w:rsidR="00F92235">
              <w:rPr>
                <w:rFonts w:ascii="Arial" w:hAnsi="Arial" w:cs="Arial"/>
              </w:rPr>
              <w:t xml:space="preserve"> into overall care</w:t>
            </w:r>
          </w:p>
        </w:tc>
      </w:tr>
      <w:tr w:rsidRPr="00921E0C" w:rsidR="003F2E8F" w:rsidTr="1B5FB80D" w14:paraId="1BFE7216" w14:textId="77777777">
        <w:tc>
          <w:tcPr>
            <w:tcW w:w="4744" w:type="dxa"/>
            <w:shd w:val="clear" w:color="auto" w:fill="FFD965"/>
          </w:tcPr>
          <w:p w:rsidRPr="00921E0C" w:rsidR="003F2E8F" w:rsidP="00154B58" w:rsidRDefault="003F2E8F" w14:paraId="2689D831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921E0C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386" w:type="dxa"/>
            <w:shd w:val="clear" w:color="auto" w:fill="FFD965"/>
          </w:tcPr>
          <w:p w:rsidRPr="00921E0C" w:rsidR="00C809B0" w:rsidP="00C809B0" w:rsidRDefault="00345A3B" w14:paraId="149F2B9F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Chart review</w:t>
            </w:r>
          </w:p>
          <w:p w:rsidRPr="00921E0C" w:rsidR="00C809B0" w:rsidP="00C809B0" w:rsidRDefault="070AA61F" w14:paraId="5F346055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Direct supervision</w:t>
            </w:r>
          </w:p>
          <w:p w:rsidRPr="00921E0C" w:rsidR="003F2E8F" w:rsidP="00C809B0" w:rsidRDefault="070AA61F" w14:paraId="11379291" w14:textId="297A986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Simulation</w:t>
            </w:r>
          </w:p>
        </w:tc>
      </w:tr>
      <w:tr w:rsidRPr="00921E0C" w:rsidR="003F2E8F" w:rsidTr="1B5FB80D" w14:paraId="0103ABF1" w14:textId="77777777">
        <w:tc>
          <w:tcPr>
            <w:tcW w:w="4744" w:type="dxa"/>
            <w:shd w:val="clear" w:color="auto" w:fill="8DB3E2" w:themeFill="text2" w:themeFillTint="66"/>
          </w:tcPr>
          <w:p w:rsidRPr="00921E0C" w:rsidR="003F2E8F" w:rsidP="00154B58" w:rsidRDefault="003F2E8F" w14:paraId="0B6B6C52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386" w:type="dxa"/>
            <w:shd w:val="clear" w:color="auto" w:fill="8DB3E2" w:themeFill="text2" w:themeFillTint="66"/>
          </w:tcPr>
          <w:p w:rsidRPr="00921E0C" w:rsidR="00C809B0" w:rsidP="00C809B0" w:rsidRDefault="00C809B0" w14:paraId="33272D5A" w14:textId="264DB1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</w:p>
        </w:tc>
      </w:tr>
      <w:tr w:rsidRPr="00921E0C" w:rsidR="003F2E8F" w:rsidTr="1B5FB80D" w14:paraId="37FEB30A" w14:textId="77777777">
        <w:trPr>
          <w:trHeight w:val="80"/>
        </w:trPr>
        <w:tc>
          <w:tcPr>
            <w:tcW w:w="4744" w:type="dxa"/>
            <w:shd w:val="clear" w:color="auto" w:fill="A8D08D"/>
          </w:tcPr>
          <w:p w:rsidRPr="00921E0C" w:rsidR="003F2E8F" w:rsidP="00154B58" w:rsidRDefault="003F2E8F" w14:paraId="04E7F2A7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921E0C">
              <w:rPr>
                <w:rFonts w:ascii="Arial" w:hAnsi="Arial" w:cs="Arial"/>
              </w:rPr>
              <w:t>Notes or Resources</w:t>
            </w:r>
          </w:p>
        </w:tc>
        <w:tc>
          <w:tcPr>
            <w:tcW w:w="9386" w:type="dxa"/>
            <w:shd w:val="clear" w:color="auto" w:fill="A8D08D"/>
          </w:tcPr>
          <w:p w:rsidRPr="00921E0C" w:rsidR="00C809B0" w:rsidP="00C809B0" w:rsidRDefault="1B5FB80D" w14:paraId="6A970DA9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Treatments can be performed at any level – the intent is the amount of supervision required to perform it correctly</w:t>
            </w:r>
            <w:r w:rsidRPr="00921E0C" w:rsidR="006D5142">
              <w:rPr>
                <w:rFonts w:ascii="Arial" w:hAnsi="Arial" w:cs="Arial"/>
              </w:rPr>
              <w:t xml:space="preserve"> and ultimately independently </w:t>
            </w:r>
          </w:p>
          <w:p w:rsidRPr="00921E0C" w:rsidR="00F12759" w:rsidP="00F12759" w:rsidRDefault="00F12759" w14:paraId="7538EEA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Channell MK, Mason DC. </w:t>
            </w:r>
            <w:r w:rsidRPr="00921E0C">
              <w:rPr>
                <w:rFonts w:ascii="Arial" w:hAnsi="Arial" w:cs="Arial"/>
                <w:i/>
                <w:iCs/>
              </w:rPr>
              <w:t>The 5 Minute Osteopathic Manipulative Medicine Consult</w:t>
            </w:r>
            <w:r w:rsidRPr="00921E0C">
              <w:rPr>
                <w:rFonts w:ascii="Arial" w:hAnsi="Arial" w:cs="Arial"/>
              </w:rPr>
              <w:t xml:space="preserve">. 2nd ed. Philadelphia, PA: Wolters Kluwer; 2019. ISBN:978-1496396501. </w:t>
            </w:r>
          </w:p>
          <w:p w:rsidRPr="00921E0C" w:rsidR="00F12759" w:rsidP="00F12759" w:rsidRDefault="00F12759" w14:paraId="5154A9B0" w14:textId="6D8DF7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Chila AG, American Osteopathic Association. </w:t>
            </w:r>
            <w:r w:rsidRPr="00921E0C">
              <w:rPr>
                <w:rFonts w:ascii="Arial" w:hAnsi="Arial" w:cs="Arial"/>
                <w:i/>
                <w:iCs/>
              </w:rPr>
              <w:t>Foundations of Osteopathic Medicine</w:t>
            </w:r>
            <w:r w:rsidRPr="00921E0C">
              <w:rPr>
                <w:rFonts w:ascii="Arial" w:hAnsi="Arial" w:cs="Arial"/>
              </w:rPr>
              <w:t>. 3rd ed. Baltimore, MD: Lippincott Williams &amp; Wilkins; 2010. ISBN:978-0781766715.</w:t>
            </w:r>
          </w:p>
        </w:tc>
      </w:tr>
    </w:tbl>
    <w:p w:rsidR="003F2E8F" w:rsidP="00154B58" w:rsidRDefault="003F2E8F" w14:paraId="4A00D7D7" w14:textId="77777777">
      <w:pPr>
        <w:spacing w:after="0" w:line="240" w:lineRule="auto"/>
        <w:rPr>
          <w:rFonts w:ascii="Arial" w:hAnsi="Arial" w:eastAsia="Arial" w:cs="Arial"/>
        </w:rPr>
      </w:pPr>
    </w:p>
    <w:p w:rsidR="003F2E8F" w:rsidP="00154B58" w:rsidRDefault="003F2E8F" w14:paraId="4BE7A3B1" w14:textId="77777777">
      <w:pPr>
        <w:spacing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br w:type="page"/>
      </w:r>
    </w:p>
    <w:tbl>
      <w:tblPr>
        <w:tblW w:w="14125" w:type="dxa"/>
        <w:tblInd w:w="-6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Pr="00921E0C" w:rsidR="003F2E8F" w:rsidTr="1B5FB80D" w14:paraId="2C2E2BDB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:rsidRPr="00921E0C" w:rsidR="003F2E8F" w:rsidP="00154B58" w:rsidRDefault="0078275B" w14:paraId="0ABFA6B5" w14:textId="4D390A7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 w:rsidRPr="00921E0C">
              <w:rPr>
                <w:rFonts w:ascii="Arial" w:hAnsi="Arial" w:eastAsia="Arial" w:cs="Arial"/>
                <w:b/>
              </w:rPr>
              <w:t>Medical Knowledge</w:t>
            </w:r>
            <w:r w:rsidRPr="00921E0C" w:rsidR="00A421A7">
              <w:rPr>
                <w:rFonts w:ascii="Arial" w:hAnsi="Arial" w:eastAsia="Arial" w:cs="Arial"/>
                <w:b/>
              </w:rPr>
              <w:t xml:space="preserve">: Osteopathic </w:t>
            </w:r>
            <w:r w:rsidRPr="00921E0C" w:rsidR="007101DE">
              <w:rPr>
                <w:rFonts w:ascii="Arial" w:hAnsi="Arial" w:eastAsia="Arial" w:cs="Arial"/>
                <w:b/>
              </w:rPr>
              <w:t>Medical Knowledge (</w:t>
            </w:r>
            <w:r w:rsidRPr="00921E0C" w:rsidR="00015CB4">
              <w:rPr>
                <w:rFonts w:ascii="Arial" w:hAnsi="Arial" w:eastAsia="Arial" w:cs="Arial"/>
                <w:b/>
              </w:rPr>
              <w:t>Philosophy</w:t>
            </w:r>
            <w:r w:rsidRPr="00921E0C" w:rsidR="00A421A7">
              <w:rPr>
                <w:rFonts w:ascii="Arial" w:hAnsi="Arial" w:eastAsia="Arial" w:cs="Arial"/>
                <w:b/>
              </w:rPr>
              <w:t xml:space="preserve"> and</w:t>
            </w:r>
            <w:r w:rsidRPr="00921E0C" w:rsidR="00015CB4">
              <w:rPr>
                <w:rFonts w:ascii="Arial" w:hAnsi="Arial" w:eastAsia="Arial" w:cs="Arial"/>
                <w:b/>
              </w:rPr>
              <w:t xml:space="preserve"> </w:t>
            </w:r>
            <w:r w:rsidRPr="00921E0C" w:rsidR="003C0433">
              <w:rPr>
                <w:rFonts w:ascii="Arial" w:hAnsi="Arial" w:eastAsia="Arial" w:cs="Arial"/>
                <w:b/>
              </w:rPr>
              <w:t>Clinical</w:t>
            </w:r>
            <w:r w:rsidRPr="00921E0C" w:rsidR="00015CB4">
              <w:rPr>
                <w:rFonts w:ascii="Arial" w:hAnsi="Arial" w:eastAsia="Arial" w:cs="Arial"/>
                <w:b/>
              </w:rPr>
              <w:t xml:space="preserve"> Anatomic </w:t>
            </w:r>
            <w:r w:rsidRPr="00921E0C" w:rsidR="00B14270">
              <w:rPr>
                <w:rFonts w:ascii="Arial" w:hAnsi="Arial" w:eastAsia="Arial" w:cs="Arial"/>
                <w:b/>
              </w:rPr>
              <w:t>Considerations</w:t>
            </w:r>
            <w:r w:rsidRPr="00921E0C" w:rsidR="007101DE">
              <w:rPr>
                <w:rFonts w:ascii="Arial" w:hAnsi="Arial" w:eastAsia="Arial" w:cs="Arial"/>
                <w:b/>
              </w:rPr>
              <w:t>)</w:t>
            </w:r>
            <w:r w:rsidRPr="00921E0C">
              <w:rPr>
                <w:rFonts w:ascii="Arial" w:hAnsi="Arial" w:eastAsia="Arial" w:cs="Arial"/>
                <w:b/>
              </w:rPr>
              <w:t xml:space="preserve"> </w:t>
            </w:r>
          </w:p>
          <w:p w:rsidRPr="00921E0C" w:rsidR="003F2E8F" w:rsidP="00345A3B" w:rsidRDefault="1B5FB80D" w14:paraId="756B3070" w14:textId="0BCBE4A7">
            <w:pPr>
              <w:spacing w:after="0" w:line="240" w:lineRule="auto"/>
              <w:ind w:left="201" w:hanging="14"/>
              <w:rPr>
                <w:rFonts w:ascii="Arial" w:hAnsi="Arial" w:eastAsia="Arial" w:cs="Arial"/>
              </w:rPr>
            </w:pPr>
            <w:r w:rsidRPr="00921E0C">
              <w:rPr>
                <w:rFonts w:ascii="Arial" w:hAnsi="Arial" w:eastAsia="Arial" w:cs="Arial"/>
                <w:b/>
                <w:bCs/>
              </w:rPr>
              <w:t>Overall Intent:</w:t>
            </w:r>
            <w:r w:rsidRPr="00921E0C">
              <w:rPr>
                <w:rFonts w:ascii="Arial" w:hAnsi="Arial" w:eastAsia="Arial" w:cs="Arial"/>
              </w:rPr>
              <w:t xml:space="preserve"> To develop an acumen of knowledge in </w:t>
            </w:r>
            <w:r w:rsidR="00173313">
              <w:rPr>
                <w:rFonts w:ascii="Arial" w:hAnsi="Arial" w:eastAsia="Arial" w:cs="Arial"/>
              </w:rPr>
              <w:t>OPP</w:t>
            </w:r>
          </w:p>
        </w:tc>
      </w:tr>
      <w:tr w:rsidRPr="00921E0C" w:rsidR="003F2E8F" w:rsidTr="1B5FB80D" w14:paraId="13DA5EAB" w14:textId="77777777">
        <w:tc>
          <w:tcPr>
            <w:tcW w:w="4950" w:type="dxa"/>
            <w:shd w:val="clear" w:color="auto" w:fill="FABF8F" w:themeFill="accent6" w:themeFillTint="99"/>
          </w:tcPr>
          <w:p w:rsidRPr="00921E0C" w:rsidR="003F2E8F" w:rsidP="00154B58" w:rsidRDefault="003F2E8F" w14:paraId="02552B1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 w:rsidRPr="00921E0C">
              <w:rPr>
                <w:rFonts w:ascii="Arial" w:hAnsi="Arial" w:eastAsia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:rsidRPr="00921E0C" w:rsidR="003F2E8F" w:rsidP="00154B58" w:rsidRDefault="003F2E8F" w14:paraId="186272CA" w14:textId="77777777">
            <w:pPr>
              <w:spacing w:after="0" w:line="240" w:lineRule="auto"/>
              <w:ind w:hanging="14"/>
              <w:jc w:val="center"/>
              <w:rPr>
                <w:rFonts w:ascii="Arial" w:hAnsi="Arial" w:eastAsia="Arial" w:cs="Arial"/>
                <w:b/>
              </w:rPr>
            </w:pPr>
            <w:r w:rsidRPr="00921E0C">
              <w:rPr>
                <w:rFonts w:ascii="Arial" w:hAnsi="Arial" w:eastAsia="Arial" w:cs="Arial"/>
                <w:b/>
              </w:rPr>
              <w:t>Examples</w:t>
            </w:r>
          </w:p>
        </w:tc>
      </w:tr>
      <w:tr w:rsidRPr="00921E0C" w:rsidR="003F2E8F" w:rsidTr="00267E83" w14:paraId="1E3A99E5" w14:textId="77777777">
        <w:tc>
          <w:tcPr>
            <w:tcW w:w="49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85DC3" w:rsidR="00985DC3" w:rsidP="00985DC3" w:rsidRDefault="003F2E8F" w14:paraId="79F2769E" w14:textId="77777777">
            <w:pPr>
              <w:spacing w:after="0" w:line="240" w:lineRule="auto"/>
              <w:rPr>
                <w:rFonts w:ascii="Arial" w:hAnsi="Arial" w:eastAsia="Arial" w:cs="Arial"/>
                <w:i/>
                <w:iCs/>
              </w:rPr>
            </w:pPr>
            <w:r w:rsidRPr="00921E0C">
              <w:rPr>
                <w:rFonts w:ascii="Arial" w:hAnsi="Arial" w:eastAsia="Arial" w:cs="Arial"/>
                <w:b/>
              </w:rPr>
              <w:t>Level 1</w:t>
            </w:r>
            <w:r w:rsidRPr="00921E0C">
              <w:rPr>
                <w:rFonts w:ascii="Arial" w:hAnsi="Arial" w:eastAsia="Arial" w:cs="Arial"/>
              </w:rPr>
              <w:t xml:space="preserve"> </w:t>
            </w:r>
            <w:r w:rsidRPr="00985DC3" w:rsidR="00985DC3">
              <w:rPr>
                <w:rFonts w:ascii="Arial" w:hAnsi="Arial" w:eastAsia="Arial" w:cs="Arial"/>
                <w:i/>
                <w:iCs/>
              </w:rPr>
              <w:t xml:space="preserve">Describes </w:t>
            </w:r>
            <w:proofErr w:type="gramStart"/>
            <w:r w:rsidRPr="00985DC3" w:rsidR="00985DC3">
              <w:rPr>
                <w:rFonts w:ascii="Arial" w:hAnsi="Arial" w:eastAsia="Arial" w:cs="Arial"/>
                <w:i/>
                <w:iCs/>
              </w:rPr>
              <w:t>the osteopathic</w:t>
            </w:r>
            <w:proofErr w:type="gramEnd"/>
            <w:r w:rsidRPr="00985DC3" w:rsidR="00985DC3">
              <w:rPr>
                <w:rFonts w:ascii="Arial" w:hAnsi="Arial" w:eastAsia="Arial" w:cs="Arial"/>
                <w:i/>
                <w:iCs/>
              </w:rPr>
              <w:t xml:space="preserve"> philosophy and clinical anatomic considerations </w:t>
            </w:r>
          </w:p>
          <w:p w:rsidRPr="00985DC3" w:rsidR="00985DC3" w:rsidP="00985DC3" w:rsidRDefault="00985DC3" w14:paraId="65BD8082" w14:textId="77777777">
            <w:pPr>
              <w:spacing w:after="0" w:line="240" w:lineRule="auto"/>
              <w:rPr>
                <w:rFonts w:ascii="Arial" w:hAnsi="Arial" w:eastAsia="Arial" w:cs="Arial"/>
                <w:i/>
                <w:iCs/>
              </w:rPr>
            </w:pPr>
          </w:p>
          <w:p w:rsidRPr="00985DC3" w:rsidR="00985DC3" w:rsidP="00985DC3" w:rsidRDefault="00985DC3" w14:paraId="10EB82D8" w14:textId="77777777">
            <w:pPr>
              <w:spacing w:after="0" w:line="240" w:lineRule="auto"/>
              <w:rPr>
                <w:rFonts w:ascii="Arial" w:hAnsi="Arial" w:eastAsia="Arial" w:cs="Arial"/>
                <w:i/>
                <w:iCs/>
              </w:rPr>
            </w:pPr>
          </w:p>
          <w:p w:rsidRPr="00921E0C" w:rsidR="003F2E8F" w:rsidP="00985DC3" w:rsidRDefault="00985DC3" w14:paraId="1977E608" w14:textId="360751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985DC3">
              <w:rPr>
                <w:rFonts w:ascii="Arial" w:hAnsi="Arial" w:eastAsia="Arial" w:cs="Arial"/>
                <w:i/>
                <w:iCs/>
              </w:rPr>
              <w:t>Describes techniques of osteopathic manipulative treatment (OMT), including contraindications</w:t>
            </w:r>
          </w:p>
        </w:tc>
        <w:tc>
          <w:tcPr>
            <w:tcW w:w="9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C809B0" w:rsidP="00C809B0" w:rsidRDefault="72D94272" w14:paraId="43E01C21" w14:textId="66A1D71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(I)</w:t>
            </w:r>
            <w:r w:rsidRPr="00921E0C" w:rsidR="00C809B0">
              <w:rPr>
                <w:rFonts w:ascii="Arial" w:hAnsi="Arial" w:cs="Arial"/>
              </w:rPr>
              <w:t xml:space="preserve"> </w:t>
            </w:r>
            <w:r w:rsidRPr="00921E0C">
              <w:rPr>
                <w:rFonts w:ascii="Arial" w:hAnsi="Arial" w:cs="Arial"/>
              </w:rPr>
              <w:t xml:space="preserve">Discusses anatomic considerations for treatment in the immediate postpartum phase </w:t>
            </w:r>
          </w:p>
          <w:p w:rsidRPr="00921E0C" w:rsidR="00C809B0" w:rsidP="00C809B0" w:rsidRDefault="72D94272" w14:paraId="6AB97BF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(O) Discusses the location of paraspinal muscles to determine best treatment plan for OMT with attending</w:t>
            </w:r>
          </w:p>
          <w:p w:rsidRPr="00921E0C" w:rsidR="00C809B0" w:rsidP="00C809B0" w:rsidRDefault="00C809B0" w14:paraId="5087892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C809B0" w:rsidP="00C809B0" w:rsidRDefault="72D94272" w14:paraId="4BE8BC3D" w14:textId="0D1D48B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</w:t>
            </w:r>
            <w:r w:rsidRPr="00921E0C" w:rsidR="00C809B0">
              <w:rPr>
                <w:rFonts w:ascii="Arial" w:hAnsi="Arial" w:cs="Arial"/>
              </w:rPr>
              <w:t>R</w:t>
            </w:r>
            <w:r w:rsidRPr="00921E0C">
              <w:rPr>
                <w:rFonts w:ascii="Arial" w:hAnsi="Arial" w:cs="Arial"/>
              </w:rPr>
              <w:t>ecognizes the need to adapt positioning for treatment when using OMT as an adjunctive treatment for an infant admitted with bronchiolitis on high</w:t>
            </w:r>
            <w:r w:rsidR="00173313">
              <w:rPr>
                <w:rFonts w:ascii="Arial" w:hAnsi="Arial" w:cs="Arial"/>
              </w:rPr>
              <w:t>-</w:t>
            </w:r>
            <w:r w:rsidRPr="00921E0C">
              <w:rPr>
                <w:rFonts w:ascii="Arial" w:hAnsi="Arial" w:cs="Arial"/>
              </w:rPr>
              <w:t>flow nasal cannula</w:t>
            </w:r>
          </w:p>
          <w:p w:rsidRPr="00921E0C" w:rsidR="00875D5F" w:rsidP="00C809B0" w:rsidRDefault="72D94272" w14:paraId="27C07AFA" w14:textId="56D61B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Understands contraindications of </w:t>
            </w:r>
            <w:r w:rsidR="002C0DE7">
              <w:rPr>
                <w:rFonts w:ascii="Arial" w:hAnsi="Arial" w:cs="Arial"/>
              </w:rPr>
              <w:t xml:space="preserve">using the </w:t>
            </w:r>
            <w:r w:rsidRPr="00921E0C" w:rsidR="004D5659">
              <w:rPr>
                <w:rFonts w:ascii="Arial" w:hAnsi="Arial" w:cs="Arial"/>
              </w:rPr>
              <w:t>high-velocity low-amplitude (</w:t>
            </w:r>
            <w:r w:rsidRPr="00921E0C">
              <w:rPr>
                <w:rFonts w:ascii="Arial" w:hAnsi="Arial" w:cs="Arial"/>
              </w:rPr>
              <w:t>HVLA</w:t>
            </w:r>
            <w:r w:rsidRPr="00921E0C" w:rsidR="004D5659">
              <w:rPr>
                <w:rFonts w:ascii="Arial" w:hAnsi="Arial" w:cs="Arial"/>
              </w:rPr>
              <w:t>)</w:t>
            </w:r>
            <w:r w:rsidR="002C0DE7">
              <w:rPr>
                <w:rFonts w:ascii="Arial" w:hAnsi="Arial" w:cs="Arial"/>
              </w:rPr>
              <w:t xml:space="preserve"> technique</w:t>
            </w:r>
            <w:r w:rsidRPr="00921E0C">
              <w:rPr>
                <w:rFonts w:ascii="Arial" w:hAnsi="Arial" w:cs="Arial"/>
              </w:rPr>
              <w:t xml:space="preserve"> in a patient with ongoing spinal cord injury</w:t>
            </w:r>
          </w:p>
        </w:tc>
      </w:tr>
      <w:tr w:rsidRPr="00921E0C" w:rsidR="003F2E8F" w:rsidTr="00267E83" w14:paraId="5FC2AB7F" w14:textId="77777777">
        <w:tc>
          <w:tcPr>
            <w:tcW w:w="49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85DC3" w:rsidR="00985DC3" w:rsidP="00985DC3" w:rsidRDefault="003F2E8F" w14:paraId="372BEF02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21E0C">
              <w:rPr>
                <w:rFonts w:ascii="Arial" w:hAnsi="Arial" w:cs="Arial"/>
                <w:b/>
              </w:rPr>
              <w:t>Level 2</w:t>
            </w:r>
            <w:r w:rsidRPr="00921E0C">
              <w:rPr>
                <w:rFonts w:ascii="Arial" w:hAnsi="Arial" w:cs="Arial"/>
              </w:rPr>
              <w:t xml:space="preserve"> </w:t>
            </w:r>
            <w:r w:rsidRPr="00985DC3" w:rsidR="00985DC3">
              <w:rPr>
                <w:rFonts w:ascii="Arial" w:hAnsi="Arial" w:cs="Arial"/>
                <w:i/>
                <w:iCs/>
              </w:rPr>
              <w:t>Demonstrates knowledge of osteopathic philosophy and clinical anatomic considerations</w:t>
            </w:r>
          </w:p>
          <w:p w:rsidRPr="00985DC3" w:rsidR="00985DC3" w:rsidP="00985DC3" w:rsidRDefault="00985DC3" w14:paraId="2B7CFF90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85DC3" w:rsidR="00985DC3" w:rsidP="00985DC3" w:rsidRDefault="00985DC3" w14:paraId="3D64A3FA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21E0C" w:rsidR="003F2E8F" w:rsidP="00985DC3" w:rsidRDefault="00985DC3" w14:paraId="1EDDA35C" w14:textId="58F373BA">
            <w:pPr>
              <w:spacing w:after="0" w:line="240" w:lineRule="auto"/>
              <w:rPr>
                <w:rFonts w:ascii="Arial" w:hAnsi="Arial" w:eastAsia="Arial" w:cs="Arial"/>
                <w:i/>
              </w:rPr>
            </w:pPr>
            <w:r w:rsidRPr="00985DC3">
              <w:rPr>
                <w:rFonts w:ascii="Arial" w:hAnsi="Arial" w:cs="Arial"/>
                <w:i/>
                <w:iCs/>
              </w:rPr>
              <w:t>Demonstrates knowledge of OMT techniques for common patient presentations, including risks and benefits</w:t>
            </w:r>
          </w:p>
        </w:tc>
        <w:tc>
          <w:tcPr>
            <w:tcW w:w="9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C809B0" w:rsidP="00C809B0" w:rsidRDefault="72D94272" w14:paraId="52C4F4DA" w14:textId="4053B3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Recognizes that when in </w:t>
            </w:r>
            <w:r w:rsidR="002C0DE7">
              <w:rPr>
                <w:rFonts w:ascii="Arial" w:hAnsi="Arial" w:cs="Arial"/>
              </w:rPr>
              <w:t>the intensive care unit (</w:t>
            </w:r>
            <w:r w:rsidRPr="00921E0C">
              <w:rPr>
                <w:rFonts w:ascii="Arial" w:hAnsi="Arial" w:cs="Arial"/>
              </w:rPr>
              <w:t>ICU</w:t>
            </w:r>
            <w:r w:rsidR="002C0DE7">
              <w:rPr>
                <w:rFonts w:ascii="Arial" w:hAnsi="Arial" w:cs="Arial"/>
              </w:rPr>
              <w:t>),</w:t>
            </w:r>
            <w:r w:rsidRPr="00921E0C">
              <w:rPr>
                <w:rFonts w:ascii="Arial" w:hAnsi="Arial" w:cs="Arial"/>
              </w:rPr>
              <w:t xml:space="preserve"> an intubated patient may need modifications to OMT techniques</w:t>
            </w:r>
          </w:p>
          <w:p w:rsidRPr="00921E0C" w:rsidR="00C809B0" w:rsidP="00C809B0" w:rsidRDefault="72D94272" w14:paraId="3B501539" w14:textId="1513F0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Recognizes </w:t>
            </w:r>
            <w:r w:rsidR="002C0DE7">
              <w:rPr>
                <w:rFonts w:ascii="Arial" w:hAnsi="Arial" w:cs="Arial"/>
              </w:rPr>
              <w:t xml:space="preserve">the </w:t>
            </w:r>
            <w:r w:rsidRPr="00921E0C">
              <w:rPr>
                <w:rFonts w:ascii="Arial" w:hAnsi="Arial" w:cs="Arial"/>
              </w:rPr>
              <w:t xml:space="preserve">role of </w:t>
            </w:r>
            <w:r w:rsidR="000F103B">
              <w:rPr>
                <w:rFonts w:ascii="Arial" w:hAnsi="Arial" w:cs="Arial"/>
              </w:rPr>
              <w:t xml:space="preserve">the </w:t>
            </w:r>
            <w:r w:rsidRPr="00921E0C">
              <w:rPr>
                <w:rFonts w:ascii="Arial" w:hAnsi="Arial" w:cs="Arial"/>
              </w:rPr>
              <w:t xml:space="preserve">quadratus lumborum in acute and chronic back pain  </w:t>
            </w:r>
          </w:p>
          <w:p w:rsidRPr="00921E0C" w:rsidR="00C809B0" w:rsidP="00C809B0" w:rsidRDefault="00C809B0" w14:paraId="77AE253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C809B0" w:rsidP="00C809B0" w:rsidRDefault="72D94272" w14:paraId="396CD286" w14:textId="40C07A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</w:t>
            </w:r>
            <w:r w:rsidR="000F103B">
              <w:rPr>
                <w:rFonts w:ascii="Arial" w:hAnsi="Arial" w:cs="Arial"/>
              </w:rPr>
              <w:t>D</w:t>
            </w:r>
            <w:r w:rsidRPr="00921E0C">
              <w:rPr>
                <w:rFonts w:ascii="Arial" w:hAnsi="Arial" w:cs="Arial"/>
              </w:rPr>
              <w:t xml:space="preserve">iscusses other rib techniques </w:t>
            </w:r>
            <w:r w:rsidR="000F103B">
              <w:rPr>
                <w:rFonts w:ascii="Arial" w:hAnsi="Arial" w:cs="Arial"/>
              </w:rPr>
              <w:t>w</w:t>
            </w:r>
            <w:r w:rsidRPr="00921E0C" w:rsidR="000F103B">
              <w:rPr>
                <w:rFonts w:ascii="Arial" w:hAnsi="Arial" w:cs="Arial"/>
              </w:rPr>
              <w:t>hen a patient presents with asthma exacerbation</w:t>
            </w:r>
            <w:r w:rsidR="000F103B">
              <w:rPr>
                <w:rFonts w:ascii="Arial" w:hAnsi="Arial" w:cs="Arial"/>
              </w:rPr>
              <w:t xml:space="preserve"> and cannot </w:t>
            </w:r>
            <w:r w:rsidRPr="00921E0C">
              <w:rPr>
                <w:rFonts w:ascii="Arial" w:hAnsi="Arial" w:cs="Arial"/>
              </w:rPr>
              <w:t>lay flat</w:t>
            </w:r>
          </w:p>
          <w:p w:rsidRPr="00921E0C" w:rsidR="003F2E8F" w:rsidP="00C809B0" w:rsidRDefault="72D94272" w14:paraId="37D0C92E" w14:textId="723F13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For an infant with torticollis, discusses how treatment may impact feedings and latch </w:t>
            </w:r>
          </w:p>
        </w:tc>
      </w:tr>
      <w:tr w:rsidRPr="00921E0C" w:rsidR="003F2E8F" w:rsidTr="00267E83" w14:paraId="4B75A25D" w14:textId="77777777">
        <w:tc>
          <w:tcPr>
            <w:tcW w:w="49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85DC3" w:rsidR="00985DC3" w:rsidP="00985DC3" w:rsidRDefault="003F2E8F" w14:paraId="465E2A8D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21E0C">
              <w:rPr>
                <w:rFonts w:ascii="Arial" w:hAnsi="Arial" w:cs="Arial"/>
                <w:b/>
              </w:rPr>
              <w:t>Level 3</w:t>
            </w:r>
            <w:r w:rsidRPr="00921E0C">
              <w:rPr>
                <w:rFonts w:ascii="Arial" w:hAnsi="Arial" w:cs="Arial"/>
              </w:rPr>
              <w:t xml:space="preserve"> </w:t>
            </w:r>
            <w:r w:rsidRPr="00985DC3" w:rsidR="00985DC3">
              <w:rPr>
                <w:rFonts w:ascii="Arial" w:hAnsi="Arial" w:cs="Arial"/>
                <w:i/>
                <w:iCs/>
              </w:rPr>
              <w:t>Integrates knowledge of osteopathic philosophy and clinical anatomic considerations for patients with common conditions</w:t>
            </w:r>
          </w:p>
          <w:p w:rsidR="00985DC3" w:rsidP="00985DC3" w:rsidRDefault="00985DC3" w14:paraId="25934A53" w14:textId="28238516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85DC3" w:rsidR="00985DC3" w:rsidP="00985DC3" w:rsidRDefault="00985DC3" w14:paraId="75B560CD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21E0C" w:rsidR="003F2E8F" w:rsidP="00985DC3" w:rsidRDefault="00985DC3" w14:paraId="310768AE" w14:textId="1E972999">
            <w:pPr>
              <w:spacing w:after="0" w:line="240" w:lineRule="auto"/>
              <w:rPr>
                <w:rFonts w:ascii="Arial" w:hAnsi="Arial" w:cs="Arial"/>
              </w:rPr>
            </w:pPr>
            <w:r w:rsidRPr="00985DC3">
              <w:rPr>
                <w:rFonts w:ascii="Arial" w:hAnsi="Arial" w:cs="Arial"/>
                <w:i/>
                <w:iCs/>
              </w:rPr>
              <w:t>Integrates knowledge of OMT techniques to formulate a plan for patients with common conditions</w:t>
            </w:r>
          </w:p>
        </w:tc>
        <w:tc>
          <w:tcPr>
            <w:tcW w:w="9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C809B0" w:rsidP="00C809B0" w:rsidRDefault="72D94272" w14:paraId="370BB9DE" w14:textId="0E8C41F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(I) For a patient with chest pain, integrates chest OMT, but also recognizes other causes for chest pain</w:t>
            </w:r>
          </w:p>
          <w:p w:rsidRPr="00921E0C" w:rsidR="00C809B0" w:rsidP="00C809B0" w:rsidRDefault="72D94272" w14:paraId="447B4109" w14:textId="34B801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(O) For a patient with knee pain, include</w:t>
            </w:r>
            <w:r w:rsidR="000F103B">
              <w:rPr>
                <w:rFonts w:ascii="Arial" w:hAnsi="Arial" w:cs="Arial"/>
              </w:rPr>
              <w:t>s</w:t>
            </w:r>
            <w:r w:rsidRPr="00921E0C">
              <w:rPr>
                <w:rFonts w:ascii="Arial" w:hAnsi="Arial" w:cs="Arial"/>
              </w:rPr>
              <w:t xml:space="preserve"> fibular head assessment and determine</w:t>
            </w:r>
            <w:r w:rsidR="000F103B">
              <w:rPr>
                <w:rFonts w:ascii="Arial" w:hAnsi="Arial" w:cs="Arial"/>
              </w:rPr>
              <w:t>s</w:t>
            </w:r>
            <w:r w:rsidRPr="00921E0C">
              <w:rPr>
                <w:rFonts w:ascii="Arial" w:hAnsi="Arial" w:cs="Arial"/>
              </w:rPr>
              <w:t xml:space="preserve"> best treatment for the entire knee</w:t>
            </w:r>
          </w:p>
          <w:p w:rsidRPr="00921E0C" w:rsidR="00C809B0" w:rsidP="00C809B0" w:rsidRDefault="00C809B0" w14:paraId="4F43803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C809B0" w:rsidP="00C809B0" w:rsidRDefault="72D94272" w14:paraId="5356C00D" w14:textId="0EBD48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(I) For a patient with decompensated heart failure, understands how to integrate OMT into the treatment plan</w:t>
            </w:r>
          </w:p>
          <w:p w:rsidRPr="00921E0C" w:rsidR="003F2E8F" w:rsidP="00C809B0" w:rsidRDefault="72D94272" w14:paraId="0447A445" w14:textId="363C07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For a patient with back pain, develops </w:t>
            </w:r>
            <w:r w:rsidR="000F103B">
              <w:rPr>
                <w:rFonts w:ascii="Arial" w:hAnsi="Arial" w:cs="Arial"/>
              </w:rPr>
              <w:t xml:space="preserve">a </w:t>
            </w:r>
            <w:r w:rsidRPr="00921E0C">
              <w:rPr>
                <w:rFonts w:ascii="Arial" w:hAnsi="Arial" w:cs="Arial"/>
              </w:rPr>
              <w:t xml:space="preserve">treatment plan taking </w:t>
            </w:r>
            <w:r w:rsidR="000F103B">
              <w:rPr>
                <w:rFonts w:ascii="Arial" w:hAnsi="Arial" w:cs="Arial"/>
              </w:rPr>
              <w:t xml:space="preserve">the </w:t>
            </w:r>
            <w:r w:rsidRPr="00921E0C">
              <w:rPr>
                <w:rFonts w:ascii="Arial" w:hAnsi="Arial" w:cs="Arial"/>
              </w:rPr>
              <w:t>patient’s body habitus into account and modifies technique</w:t>
            </w:r>
            <w:r w:rsidR="000F103B">
              <w:rPr>
                <w:rFonts w:ascii="Arial" w:hAnsi="Arial" w:cs="Arial"/>
              </w:rPr>
              <w:t>s</w:t>
            </w:r>
            <w:r w:rsidRPr="00921E0C">
              <w:rPr>
                <w:rFonts w:ascii="Arial" w:hAnsi="Arial" w:cs="Arial"/>
              </w:rPr>
              <w:t xml:space="preserve"> for best positioning  </w:t>
            </w:r>
          </w:p>
        </w:tc>
      </w:tr>
      <w:tr w:rsidRPr="00921E0C" w:rsidR="003F2E8F" w:rsidTr="00267E83" w14:paraId="7F0F92FE" w14:textId="77777777">
        <w:tc>
          <w:tcPr>
            <w:tcW w:w="49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85DC3" w:rsidR="00985DC3" w:rsidP="00985DC3" w:rsidRDefault="003F2E8F" w14:paraId="096D7198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21E0C">
              <w:rPr>
                <w:rFonts w:ascii="Arial" w:hAnsi="Arial" w:cs="Arial"/>
                <w:b/>
              </w:rPr>
              <w:t>Level 4</w:t>
            </w:r>
            <w:r w:rsidRPr="00921E0C">
              <w:rPr>
                <w:rFonts w:ascii="Arial" w:hAnsi="Arial" w:cs="Arial"/>
              </w:rPr>
              <w:t xml:space="preserve"> </w:t>
            </w:r>
            <w:r w:rsidRPr="00985DC3" w:rsidR="00985DC3">
              <w:rPr>
                <w:rFonts w:ascii="Arial" w:hAnsi="Arial" w:cs="Arial"/>
                <w:i/>
                <w:iCs/>
              </w:rPr>
              <w:t xml:space="preserve">Integrates knowledge of osteopathic philosophy and clinical anatomic considerations for patients with complex conditions </w:t>
            </w:r>
          </w:p>
          <w:p w:rsidR="00985DC3" w:rsidP="00985DC3" w:rsidRDefault="00985DC3" w14:paraId="46AB7C88" w14:textId="7E82DFE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85DC3" w:rsidR="00985DC3" w:rsidP="00985DC3" w:rsidRDefault="00985DC3" w14:paraId="7DD543DC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21E0C" w:rsidR="003F2E8F" w:rsidP="00985DC3" w:rsidRDefault="00985DC3" w14:paraId="63F6BF6F" w14:textId="3BD53C9B">
            <w:pPr>
              <w:spacing w:after="0" w:line="240" w:lineRule="auto"/>
              <w:rPr>
                <w:rFonts w:ascii="Arial" w:hAnsi="Arial" w:eastAsia="Arial" w:cs="Arial"/>
                <w:i/>
              </w:rPr>
            </w:pPr>
            <w:r w:rsidRPr="00985DC3">
              <w:rPr>
                <w:rFonts w:ascii="Arial" w:hAnsi="Arial" w:cs="Arial"/>
                <w:i/>
                <w:iCs/>
              </w:rPr>
              <w:t>Integrates knowledge of OMT techniques to formulate a plan for patients with complex conditions</w:t>
            </w:r>
          </w:p>
        </w:tc>
        <w:tc>
          <w:tcPr>
            <w:tcW w:w="9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C809B0" w:rsidP="00C809B0" w:rsidRDefault="72D94272" w14:paraId="2FFE06B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For a patient with acute head trauma, </w:t>
            </w:r>
            <w:proofErr w:type="gramStart"/>
            <w:r w:rsidRPr="00921E0C">
              <w:rPr>
                <w:rFonts w:ascii="Arial" w:hAnsi="Arial" w:cs="Arial"/>
              </w:rPr>
              <w:t>considers</w:t>
            </w:r>
            <w:proofErr w:type="gramEnd"/>
            <w:r w:rsidRPr="00921E0C">
              <w:rPr>
                <w:rFonts w:ascii="Arial" w:hAnsi="Arial" w:cs="Arial"/>
              </w:rPr>
              <w:t xml:space="preserve"> the trauma and does not include cranial techniques in treatment planning  </w:t>
            </w:r>
          </w:p>
          <w:p w:rsidRPr="00921E0C" w:rsidR="00C809B0" w:rsidP="00C809B0" w:rsidRDefault="72D94272" w14:paraId="69084FDB" w14:textId="4FEC71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</w:t>
            </w:r>
            <w:r w:rsidR="000F103B">
              <w:rPr>
                <w:rFonts w:ascii="Arial" w:hAnsi="Arial" w:cs="Arial"/>
              </w:rPr>
              <w:t>D</w:t>
            </w:r>
            <w:r w:rsidRPr="00921E0C" w:rsidR="000F103B">
              <w:rPr>
                <w:rFonts w:ascii="Arial" w:hAnsi="Arial" w:cs="Arial"/>
              </w:rPr>
              <w:t xml:space="preserve">evelops treatment </w:t>
            </w:r>
            <w:proofErr w:type="gramStart"/>
            <w:r w:rsidRPr="00921E0C" w:rsidR="000F103B">
              <w:rPr>
                <w:rFonts w:ascii="Arial" w:hAnsi="Arial" w:cs="Arial"/>
              </w:rPr>
              <w:t>plan</w:t>
            </w:r>
            <w:proofErr w:type="gramEnd"/>
            <w:r w:rsidRPr="00921E0C" w:rsidR="000F103B">
              <w:rPr>
                <w:rFonts w:ascii="Arial" w:hAnsi="Arial" w:cs="Arial"/>
              </w:rPr>
              <w:t xml:space="preserve"> to address muscle spasticity along with standard treatments   </w:t>
            </w:r>
            <w:r w:rsidR="000F103B">
              <w:rPr>
                <w:rFonts w:ascii="Arial" w:hAnsi="Arial" w:cs="Arial"/>
              </w:rPr>
              <w:t>w</w:t>
            </w:r>
            <w:r w:rsidRPr="00921E0C">
              <w:rPr>
                <w:rFonts w:ascii="Arial" w:hAnsi="Arial" w:cs="Arial"/>
              </w:rPr>
              <w:t>hen seeing a patient with cerebral palsy</w:t>
            </w:r>
          </w:p>
          <w:p w:rsidRPr="00921E0C" w:rsidR="00C809B0" w:rsidP="00C809B0" w:rsidRDefault="00C809B0" w14:paraId="7FCBA11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C809B0" w:rsidP="00C809B0" w:rsidRDefault="72D94272" w14:paraId="2791429E" w14:textId="64646AF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After seeing a patient in the </w:t>
            </w:r>
            <w:r w:rsidRPr="00921E0C" w:rsidR="004D5659">
              <w:rPr>
                <w:rFonts w:ascii="Arial" w:hAnsi="Arial" w:cs="Arial"/>
              </w:rPr>
              <w:t>neonatal intensive care unit (</w:t>
            </w:r>
            <w:r w:rsidRPr="00921E0C">
              <w:rPr>
                <w:rFonts w:ascii="Arial" w:hAnsi="Arial" w:cs="Arial"/>
              </w:rPr>
              <w:t>NICU</w:t>
            </w:r>
            <w:r w:rsidRPr="00921E0C" w:rsidR="004D5659">
              <w:rPr>
                <w:rFonts w:ascii="Arial" w:hAnsi="Arial" w:cs="Arial"/>
              </w:rPr>
              <w:t>)</w:t>
            </w:r>
            <w:r w:rsidRPr="00921E0C">
              <w:rPr>
                <w:rFonts w:ascii="Arial" w:hAnsi="Arial" w:cs="Arial"/>
              </w:rPr>
              <w:t xml:space="preserve">, develops OMT plan to address infant feeding difficulties by </w:t>
            </w:r>
            <w:r w:rsidRPr="00921E0C" w:rsidR="000F103B">
              <w:rPr>
                <w:rFonts w:ascii="Arial" w:hAnsi="Arial" w:cs="Arial"/>
              </w:rPr>
              <w:t>considering</w:t>
            </w:r>
            <w:r w:rsidRPr="00921E0C">
              <w:rPr>
                <w:rFonts w:ascii="Arial" w:hAnsi="Arial" w:cs="Arial"/>
              </w:rPr>
              <w:t xml:space="preserve"> patient positioning </w:t>
            </w:r>
          </w:p>
          <w:p w:rsidRPr="00921E0C" w:rsidR="003F2E8F" w:rsidP="00C809B0" w:rsidRDefault="72D94272" w14:paraId="0C1AE6A9" w14:textId="5A41A1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For a patient with metastatic cancer in hospice, </w:t>
            </w:r>
            <w:proofErr w:type="gramStart"/>
            <w:r w:rsidRPr="00921E0C">
              <w:rPr>
                <w:rFonts w:ascii="Arial" w:hAnsi="Arial" w:cs="Arial"/>
              </w:rPr>
              <w:t>builds OMT into</w:t>
            </w:r>
            <w:proofErr w:type="gramEnd"/>
            <w:r w:rsidRPr="00921E0C">
              <w:rPr>
                <w:rFonts w:ascii="Arial" w:hAnsi="Arial" w:cs="Arial"/>
              </w:rPr>
              <w:t xml:space="preserve"> comprehensive end-of-life care goals of the patient and family</w:t>
            </w:r>
          </w:p>
        </w:tc>
      </w:tr>
      <w:tr w:rsidRPr="00921E0C" w:rsidR="003F2E8F" w:rsidTr="00267E83" w14:paraId="5CE3F36C" w14:textId="77777777">
        <w:tc>
          <w:tcPr>
            <w:tcW w:w="49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85DC3" w:rsidR="00985DC3" w:rsidP="00985DC3" w:rsidRDefault="003F2E8F" w14:paraId="0A742B77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21E0C">
              <w:rPr>
                <w:rFonts w:ascii="Arial" w:hAnsi="Arial" w:cs="Arial"/>
                <w:b/>
              </w:rPr>
              <w:t>Level 5</w:t>
            </w:r>
            <w:r w:rsidRPr="00921E0C">
              <w:rPr>
                <w:rFonts w:ascii="Arial" w:hAnsi="Arial" w:cs="Arial"/>
              </w:rPr>
              <w:t xml:space="preserve"> </w:t>
            </w:r>
            <w:r w:rsidRPr="00985DC3" w:rsidR="00985DC3">
              <w:rPr>
                <w:rFonts w:ascii="Arial" w:hAnsi="Arial" w:cs="Arial"/>
                <w:i/>
                <w:iCs/>
              </w:rPr>
              <w:t>Role models osteopathic philosophy and clinical anatomic considerations in all aspects of patient care</w:t>
            </w:r>
          </w:p>
          <w:p w:rsidRPr="00985DC3" w:rsidR="00985DC3" w:rsidP="00985DC3" w:rsidRDefault="00985DC3" w14:paraId="25B43CD7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85DC3" w:rsidR="00985DC3" w:rsidP="00985DC3" w:rsidRDefault="00985DC3" w14:paraId="0E8EB7F6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21E0C" w:rsidR="003F2E8F" w:rsidP="00985DC3" w:rsidRDefault="00985DC3" w14:paraId="4279BBC6" w14:textId="14340028">
            <w:pPr>
              <w:spacing w:after="0" w:line="240" w:lineRule="auto"/>
              <w:rPr>
                <w:rFonts w:ascii="Arial" w:hAnsi="Arial" w:eastAsia="Arial" w:cs="Arial"/>
                <w:i/>
              </w:rPr>
            </w:pPr>
            <w:r w:rsidRPr="00985DC3">
              <w:rPr>
                <w:rFonts w:ascii="Arial" w:hAnsi="Arial" w:cs="Arial"/>
                <w:i/>
                <w:iCs/>
              </w:rPr>
              <w:t>Role models knowledge of OMT techniques to formulate a plan for patients with complex conditions</w:t>
            </w:r>
          </w:p>
        </w:tc>
        <w:tc>
          <w:tcPr>
            <w:tcW w:w="9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C809B0" w:rsidP="00C809B0" w:rsidRDefault="72D94272" w14:paraId="0CE7B80B" w14:textId="799DC7B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(I) identifies rib angles for rib raising and teaches learners proper placement by monitoring learner hand positioning</w:t>
            </w:r>
            <w:r w:rsidRPr="00921E0C" w:rsidR="00680A6C">
              <w:rPr>
                <w:rFonts w:ascii="Arial" w:hAnsi="Arial" w:cs="Arial"/>
              </w:rPr>
              <w:t xml:space="preserve"> </w:t>
            </w:r>
            <w:r w:rsidR="00680A6C">
              <w:rPr>
                <w:rFonts w:ascii="Arial" w:hAnsi="Arial" w:cs="Arial"/>
              </w:rPr>
              <w:t>d</w:t>
            </w:r>
            <w:r w:rsidRPr="00921E0C" w:rsidR="00680A6C">
              <w:rPr>
                <w:rFonts w:ascii="Arial" w:hAnsi="Arial" w:cs="Arial"/>
              </w:rPr>
              <w:t>uring post-op</w:t>
            </w:r>
            <w:r w:rsidR="00680A6C">
              <w:rPr>
                <w:rFonts w:ascii="Arial" w:hAnsi="Arial" w:cs="Arial"/>
              </w:rPr>
              <w:t>erative care</w:t>
            </w:r>
          </w:p>
          <w:p w:rsidRPr="00921E0C" w:rsidR="00C809B0" w:rsidP="00C809B0" w:rsidRDefault="72D94272" w14:paraId="4C05B629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(O) Teaches other learners relevant anatomy and somatic dysfunctions for OMT in pregnant patients</w:t>
            </w:r>
          </w:p>
          <w:p w:rsidRPr="00921E0C" w:rsidR="00C809B0" w:rsidP="00C809B0" w:rsidRDefault="00C809B0" w14:paraId="75D39C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C809B0" w:rsidP="00C809B0" w:rsidRDefault="72D94272" w14:paraId="482E9EB2" w14:textId="6C0B1A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Leads the OMT </w:t>
            </w:r>
            <w:proofErr w:type="gramStart"/>
            <w:r w:rsidRPr="00921E0C">
              <w:rPr>
                <w:rFonts w:ascii="Arial" w:hAnsi="Arial" w:cs="Arial"/>
              </w:rPr>
              <w:t>consult</w:t>
            </w:r>
            <w:proofErr w:type="gramEnd"/>
            <w:r w:rsidRPr="00921E0C">
              <w:rPr>
                <w:rFonts w:ascii="Arial" w:hAnsi="Arial" w:cs="Arial"/>
              </w:rPr>
              <w:t xml:space="preserve"> service and directs other team members in developing treatment plans</w:t>
            </w:r>
          </w:p>
          <w:p w:rsidRPr="00921E0C" w:rsidR="003F2E8F" w:rsidP="00C809B0" w:rsidRDefault="72D94272" w14:paraId="532566C2" w14:textId="5556FDB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</w:t>
            </w:r>
            <w:r w:rsidR="00536341">
              <w:rPr>
                <w:rFonts w:ascii="Arial" w:hAnsi="Arial" w:cs="Arial"/>
              </w:rPr>
              <w:t>L</w:t>
            </w:r>
            <w:r w:rsidRPr="00921E0C">
              <w:rPr>
                <w:rFonts w:ascii="Arial" w:hAnsi="Arial" w:cs="Arial"/>
              </w:rPr>
              <w:t>eads treatment team to integrate chest OMT such as rib raising in the comprehensive care of patient</w:t>
            </w:r>
            <w:r w:rsidRPr="00921E0C" w:rsidR="00536341">
              <w:rPr>
                <w:rFonts w:ascii="Arial" w:hAnsi="Arial" w:cs="Arial"/>
              </w:rPr>
              <w:t xml:space="preserve"> with chronic obstructive pulmonary disease (COPD)</w:t>
            </w:r>
          </w:p>
        </w:tc>
      </w:tr>
      <w:tr w:rsidRPr="00921E0C" w:rsidR="003F2E8F" w:rsidTr="1B5FB80D" w14:paraId="2F869487" w14:textId="77777777">
        <w:tc>
          <w:tcPr>
            <w:tcW w:w="4950" w:type="dxa"/>
            <w:shd w:val="clear" w:color="auto" w:fill="FFD965"/>
          </w:tcPr>
          <w:p w:rsidRPr="00921E0C" w:rsidR="003F2E8F" w:rsidP="00154B58" w:rsidRDefault="003F2E8F" w14:paraId="2FFE52FF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921E0C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:rsidRPr="00921E0C" w:rsidR="00C809B0" w:rsidP="00C809B0" w:rsidRDefault="00345A3B" w14:paraId="4660982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Case presentations for group learning </w:t>
            </w:r>
          </w:p>
          <w:p w:rsidRPr="00921E0C" w:rsidR="00C809B0" w:rsidP="00C809B0" w:rsidRDefault="00345A3B" w14:paraId="43008D7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Direct observations of patient encounters</w:t>
            </w:r>
          </w:p>
          <w:p w:rsidRPr="00921E0C" w:rsidR="00C809B0" w:rsidP="00C809B0" w:rsidRDefault="00536341" w14:paraId="6A37F3B3" w14:textId="5216AD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Observed skills clinical exam (</w:t>
            </w:r>
            <w:r w:rsidRPr="00921E0C" w:rsidR="00345A3B">
              <w:rPr>
                <w:rFonts w:ascii="Arial" w:hAnsi="Arial" w:cs="Arial"/>
              </w:rPr>
              <w:t>OSCE</w:t>
            </w:r>
            <w:r>
              <w:rPr>
                <w:rFonts w:ascii="Arial" w:hAnsi="Arial" w:cs="Arial"/>
              </w:rPr>
              <w:t>)</w:t>
            </w:r>
            <w:r w:rsidRPr="00921E0C" w:rsidR="00345A3B">
              <w:rPr>
                <w:rFonts w:ascii="Arial" w:hAnsi="Arial" w:cs="Arial"/>
              </w:rPr>
              <w:t xml:space="preserve"> skills checks </w:t>
            </w:r>
          </w:p>
          <w:p w:rsidRPr="00921E0C" w:rsidR="00C809B0" w:rsidP="00C809B0" w:rsidRDefault="070AA61F" w14:paraId="60A8918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Resident skills checks</w:t>
            </w:r>
          </w:p>
          <w:p w:rsidRPr="00921E0C" w:rsidR="00345A3B" w:rsidP="00C809B0" w:rsidRDefault="070AA61F" w14:paraId="4AC2D588" w14:textId="13B9F9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Simulation learning</w:t>
            </w:r>
            <w:r w:rsidRPr="00921E0C" w:rsidR="00145229">
              <w:rPr>
                <w:rFonts w:ascii="Arial" w:hAnsi="Arial" w:cs="Arial"/>
              </w:rPr>
              <w:t xml:space="preserve"> </w:t>
            </w:r>
          </w:p>
        </w:tc>
      </w:tr>
      <w:tr w:rsidRPr="00921E0C" w:rsidR="003F2E8F" w:rsidTr="1B5FB80D" w14:paraId="56183BF2" w14:textId="77777777">
        <w:tc>
          <w:tcPr>
            <w:tcW w:w="4950" w:type="dxa"/>
            <w:shd w:val="clear" w:color="auto" w:fill="8DB3E2" w:themeFill="text2" w:themeFillTint="66"/>
          </w:tcPr>
          <w:p w:rsidRPr="00921E0C" w:rsidR="003F2E8F" w:rsidP="00154B58" w:rsidRDefault="003F2E8F" w14:paraId="58FCDBE1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:rsidRPr="00921E0C" w:rsidR="003F2E8F" w:rsidP="00C809B0" w:rsidRDefault="003F2E8F" w14:paraId="778C2299" w14:textId="39CA1C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</w:p>
        </w:tc>
      </w:tr>
      <w:tr w:rsidRPr="00921E0C" w:rsidR="003F2E8F" w:rsidTr="1B5FB80D" w14:paraId="78939460" w14:textId="77777777">
        <w:trPr>
          <w:trHeight w:val="80"/>
        </w:trPr>
        <w:tc>
          <w:tcPr>
            <w:tcW w:w="4950" w:type="dxa"/>
            <w:shd w:val="clear" w:color="auto" w:fill="A8D08D"/>
          </w:tcPr>
          <w:p w:rsidRPr="00921E0C" w:rsidR="003F2E8F" w:rsidP="00154B58" w:rsidRDefault="003F2E8F" w14:paraId="7AC09032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921E0C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:rsidRPr="00921E0C" w:rsidR="00CF7501" w:rsidP="00C809B0" w:rsidRDefault="00073EF1" w14:paraId="4868D3D6" w14:textId="62F8A40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proofErr w:type="spellStart"/>
            <w:r w:rsidRPr="00921E0C">
              <w:rPr>
                <w:rFonts w:ascii="Arial" w:hAnsi="Arial" w:cs="Arial"/>
              </w:rPr>
              <w:t>Seffinger</w:t>
            </w:r>
            <w:proofErr w:type="spellEnd"/>
            <w:r w:rsidRPr="00921E0C">
              <w:rPr>
                <w:rFonts w:ascii="Arial" w:hAnsi="Arial" w:cs="Arial"/>
              </w:rPr>
              <w:t xml:space="preserve"> MA, King HH, Ward RC, et al. Osteopathic philosophy. In: Chila AG, American Osteopathic Association. </w:t>
            </w:r>
            <w:r w:rsidRPr="00921E0C">
              <w:rPr>
                <w:rFonts w:ascii="Arial" w:hAnsi="Arial" w:cs="Arial"/>
                <w:i/>
                <w:iCs/>
              </w:rPr>
              <w:t>Foundations of Osteopathic Medicine</w:t>
            </w:r>
            <w:r w:rsidRPr="00921E0C">
              <w:rPr>
                <w:rFonts w:ascii="Arial" w:hAnsi="Arial" w:cs="Arial"/>
              </w:rPr>
              <w:t>. 3rd ed. Baltimore, MD: Lippincott Williams &amp; Wilkins</w:t>
            </w:r>
            <w:r w:rsidRPr="00921E0C" w:rsidR="00E8004C">
              <w:rPr>
                <w:rFonts w:ascii="Arial" w:hAnsi="Arial" w:cs="Arial"/>
              </w:rPr>
              <w:t>; 2010.</w:t>
            </w:r>
            <w:r w:rsidRPr="00921E0C">
              <w:rPr>
                <w:rFonts w:ascii="Arial" w:hAnsi="Arial" w:cs="Arial"/>
              </w:rPr>
              <w:t xml:space="preserve"> ISBN:978-0781766715.</w:t>
            </w:r>
          </w:p>
        </w:tc>
      </w:tr>
    </w:tbl>
    <w:p w:rsidR="003F2E8F" w:rsidP="00154B58" w:rsidRDefault="003F2E8F" w14:paraId="4F82E1CD" w14:textId="77777777">
      <w:pPr>
        <w:spacing w:after="0" w:line="240" w:lineRule="auto"/>
        <w:rPr>
          <w:rFonts w:ascii="Arial" w:hAnsi="Arial" w:eastAsia="Arial" w:cs="Arial"/>
        </w:rPr>
      </w:pPr>
    </w:p>
    <w:p w:rsidR="003F2E8F" w:rsidP="00154B58" w:rsidRDefault="003F2E8F" w14:paraId="60CE66D5" w14:textId="77777777">
      <w:pPr>
        <w:spacing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br w:type="page"/>
      </w:r>
    </w:p>
    <w:tbl>
      <w:tblPr>
        <w:tblW w:w="14125" w:type="dxa"/>
        <w:tblInd w:w="-6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Pr="00921E0C" w:rsidR="003F2E8F" w:rsidTr="1B5FB80D" w14:paraId="3EA5E9AC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:rsidRPr="00921E0C" w:rsidR="003F2E8F" w:rsidP="00154B58" w:rsidRDefault="00A14C50" w14:paraId="7F0DF771" w14:textId="1CC07D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 w:rsidRPr="00921E0C">
              <w:rPr>
                <w:rFonts w:ascii="Arial" w:hAnsi="Arial" w:eastAsia="Arial" w:cs="Arial"/>
                <w:b/>
              </w:rPr>
              <w:t xml:space="preserve">Osteopathic Principles </w:t>
            </w:r>
            <w:r w:rsidR="007D7D3B">
              <w:rPr>
                <w:rFonts w:ascii="Arial" w:hAnsi="Arial" w:eastAsia="Arial" w:cs="Arial"/>
                <w:b/>
              </w:rPr>
              <w:t xml:space="preserve">and Practice </w:t>
            </w:r>
            <w:r w:rsidRPr="00921E0C">
              <w:rPr>
                <w:rFonts w:ascii="Arial" w:hAnsi="Arial" w:eastAsia="Arial" w:cs="Arial"/>
                <w:b/>
              </w:rPr>
              <w:t>for Systems-Based Practice</w:t>
            </w:r>
          </w:p>
          <w:p w:rsidRPr="00921E0C" w:rsidR="003F2E8F" w:rsidP="00345A3B" w:rsidRDefault="1B5FB80D" w14:paraId="55DA9C2A" w14:textId="7A4EC279">
            <w:pPr>
              <w:spacing w:after="0" w:line="240" w:lineRule="auto"/>
              <w:ind w:left="187"/>
              <w:rPr>
                <w:rFonts w:ascii="Arial" w:hAnsi="Arial" w:eastAsia="Arial" w:cs="Arial"/>
              </w:rPr>
            </w:pPr>
            <w:r w:rsidRPr="00921E0C">
              <w:rPr>
                <w:rFonts w:ascii="Arial" w:hAnsi="Arial" w:eastAsia="Arial" w:cs="Arial"/>
                <w:b/>
                <w:bCs/>
              </w:rPr>
              <w:t>Overall Intent:</w:t>
            </w:r>
            <w:r w:rsidRPr="00921E0C">
              <w:rPr>
                <w:rFonts w:ascii="Arial" w:hAnsi="Arial" w:eastAsia="Arial" w:cs="Arial"/>
              </w:rPr>
              <w:t xml:space="preserve"> To implement </w:t>
            </w:r>
            <w:r w:rsidR="00536341">
              <w:rPr>
                <w:rFonts w:ascii="Arial" w:hAnsi="Arial" w:eastAsia="Arial" w:cs="Arial"/>
              </w:rPr>
              <w:t>OPP</w:t>
            </w:r>
            <w:r w:rsidRPr="00921E0C">
              <w:rPr>
                <w:rFonts w:ascii="Arial" w:hAnsi="Arial" w:eastAsia="Arial" w:cs="Arial"/>
              </w:rPr>
              <w:t xml:space="preserve"> in the health care system</w:t>
            </w:r>
          </w:p>
        </w:tc>
      </w:tr>
      <w:tr w:rsidRPr="00921E0C" w:rsidR="003F2E8F" w:rsidTr="1B5FB80D" w14:paraId="58279BAB" w14:textId="77777777">
        <w:tc>
          <w:tcPr>
            <w:tcW w:w="4950" w:type="dxa"/>
            <w:shd w:val="clear" w:color="auto" w:fill="FABF8F" w:themeFill="accent6" w:themeFillTint="99"/>
          </w:tcPr>
          <w:p w:rsidRPr="00921E0C" w:rsidR="003F2E8F" w:rsidP="00154B58" w:rsidRDefault="003F2E8F" w14:paraId="7E02535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 w:rsidRPr="00921E0C">
              <w:rPr>
                <w:rFonts w:ascii="Arial" w:hAnsi="Arial" w:eastAsia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:rsidRPr="00921E0C" w:rsidR="003F2E8F" w:rsidP="00154B58" w:rsidRDefault="003F2E8F" w14:paraId="3A43DAA4" w14:textId="77777777">
            <w:pPr>
              <w:spacing w:after="0" w:line="240" w:lineRule="auto"/>
              <w:ind w:hanging="14"/>
              <w:jc w:val="center"/>
              <w:rPr>
                <w:rFonts w:ascii="Arial" w:hAnsi="Arial" w:eastAsia="Arial" w:cs="Arial"/>
                <w:b/>
              </w:rPr>
            </w:pPr>
            <w:r w:rsidRPr="00921E0C">
              <w:rPr>
                <w:rFonts w:ascii="Arial" w:hAnsi="Arial" w:eastAsia="Arial" w:cs="Arial"/>
                <w:b/>
              </w:rPr>
              <w:t>Examples</w:t>
            </w:r>
          </w:p>
        </w:tc>
      </w:tr>
      <w:tr w:rsidRPr="00921E0C" w:rsidR="003F2E8F" w:rsidTr="00267E83" w14:paraId="6947889B" w14:textId="77777777">
        <w:tc>
          <w:tcPr>
            <w:tcW w:w="49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85DC3" w:rsidR="00985DC3" w:rsidP="00985DC3" w:rsidRDefault="003F2E8F" w14:paraId="3E8CF08D" w14:textId="77777777">
            <w:pPr>
              <w:spacing w:after="0" w:line="240" w:lineRule="auto"/>
              <w:rPr>
                <w:rFonts w:ascii="Arial" w:hAnsi="Arial" w:eastAsia="Arial" w:cs="Arial"/>
                <w:i/>
                <w:iCs/>
              </w:rPr>
            </w:pPr>
            <w:r w:rsidRPr="00921E0C">
              <w:rPr>
                <w:rFonts w:ascii="Arial" w:hAnsi="Arial" w:eastAsia="Arial" w:cs="Arial"/>
                <w:b/>
              </w:rPr>
              <w:t>Level 1</w:t>
            </w:r>
            <w:r w:rsidRPr="00921E0C" w:rsidR="002D4F22">
              <w:rPr>
                <w:rFonts w:ascii="Arial" w:hAnsi="Arial" w:eastAsia="Arial" w:cs="Arial"/>
                <w:b/>
              </w:rPr>
              <w:t xml:space="preserve"> </w:t>
            </w:r>
            <w:r w:rsidRPr="00985DC3" w:rsidR="00985DC3">
              <w:rPr>
                <w:rFonts w:ascii="Arial" w:hAnsi="Arial" w:eastAsia="Arial" w:cs="Arial"/>
                <w:i/>
                <w:iCs/>
              </w:rPr>
              <w:t>Demonstrates knowledge of cost-effective osteopathic patient care in the health care delivery system, including appropriate documentation of somatic dysfunction</w:t>
            </w:r>
          </w:p>
          <w:p w:rsidRPr="00985DC3" w:rsidR="00985DC3" w:rsidP="00985DC3" w:rsidRDefault="00985DC3" w14:paraId="3FF51D46" w14:textId="77777777">
            <w:pPr>
              <w:spacing w:after="0" w:line="240" w:lineRule="auto"/>
              <w:rPr>
                <w:rFonts w:ascii="Arial" w:hAnsi="Arial" w:eastAsia="Arial" w:cs="Arial"/>
                <w:i/>
                <w:iCs/>
              </w:rPr>
            </w:pPr>
          </w:p>
          <w:p w:rsidRPr="00921E0C" w:rsidR="003F2E8F" w:rsidP="00985DC3" w:rsidRDefault="00985DC3" w14:paraId="4BB7085A" w14:textId="7EF1ED9A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985DC3">
              <w:rPr>
                <w:rFonts w:ascii="Arial" w:hAnsi="Arial" w:eastAsia="Arial" w:cs="Arial"/>
                <w:i/>
                <w:iCs/>
              </w:rPr>
              <w:t>Recognizes barriers to quality osteopathic patient care, including the impact of social determinants of health</w:t>
            </w:r>
          </w:p>
        </w:tc>
        <w:tc>
          <w:tcPr>
            <w:tcW w:w="9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C809B0" w:rsidP="00C809B0" w:rsidRDefault="72D94272" w14:paraId="74CC4EF5" w14:textId="5A77D8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(I) Recommends rib raising for pneumonia patient and discusses cost of OMT care with</w:t>
            </w:r>
            <w:r w:rsidRPr="00921E0C" w:rsidR="00C809B0">
              <w:rPr>
                <w:rFonts w:ascii="Arial" w:hAnsi="Arial" w:cs="Arial"/>
              </w:rPr>
              <w:t xml:space="preserve"> </w:t>
            </w:r>
            <w:r w:rsidRPr="00921E0C">
              <w:rPr>
                <w:rFonts w:ascii="Arial" w:hAnsi="Arial" w:cs="Arial"/>
              </w:rPr>
              <w:t>medical team</w:t>
            </w:r>
          </w:p>
          <w:p w:rsidRPr="00921E0C" w:rsidR="00C809B0" w:rsidP="00C809B0" w:rsidRDefault="72D94272" w14:paraId="71F6C2D3" w14:textId="7752560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(O) Recommends muscle energy for treatment of torticollis and discuss</w:t>
            </w:r>
            <w:r w:rsidR="00FD2AC4">
              <w:rPr>
                <w:rFonts w:ascii="Arial" w:hAnsi="Arial" w:cs="Arial"/>
              </w:rPr>
              <w:t>es</w:t>
            </w:r>
            <w:r w:rsidRPr="00921E0C">
              <w:rPr>
                <w:rFonts w:ascii="Arial" w:hAnsi="Arial" w:cs="Arial"/>
              </w:rPr>
              <w:t xml:space="preserve"> cost of OMT care incorporation with family </w:t>
            </w:r>
            <w:r w:rsidR="00FD2AC4">
              <w:rPr>
                <w:rFonts w:ascii="Arial" w:hAnsi="Arial" w:cs="Arial"/>
              </w:rPr>
              <w:t xml:space="preserve">members </w:t>
            </w:r>
            <w:r w:rsidRPr="00921E0C">
              <w:rPr>
                <w:rFonts w:ascii="Arial" w:hAnsi="Arial" w:cs="Arial"/>
              </w:rPr>
              <w:t xml:space="preserve">and </w:t>
            </w:r>
            <w:r w:rsidR="00FD2AC4">
              <w:rPr>
                <w:rFonts w:ascii="Arial" w:hAnsi="Arial" w:cs="Arial"/>
              </w:rPr>
              <w:t xml:space="preserve">the </w:t>
            </w:r>
            <w:r w:rsidRPr="00921E0C">
              <w:rPr>
                <w:rFonts w:ascii="Arial" w:hAnsi="Arial" w:cs="Arial"/>
              </w:rPr>
              <w:t>supervising physician</w:t>
            </w:r>
          </w:p>
          <w:p w:rsidRPr="00921E0C" w:rsidR="00C809B0" w:rsidP="00C809B0" w:rsidRDefault="00C809B0" w14:paraId="7B826CC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C809B0" w:rsidP="00C809B0" w:rsidRDefault="72D94272" w14:paraId="7074E652" w14:textId="4C1E193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(I) Brings up use of OMT as adjunctive treatment for neck pain at rounds</w:t>
            </w:r>
          </w:p>
          <w:p w:rsidRPr="00921E0C" w:rsidR="003F2E8F" w:rsidP="00C809B0" w:rsidRDefault="72D94272" w14:paraId="47C8468E" w14:textId="1AE0971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Identifies transportation issues </w:t>
            </w:r>
            <w:r w:rsidR="00CA42B4">
              <w:rPr>
                <w:rFonts w:ascii="Arial" w:hAnsi="Arial" w:cs="Arial"/>
              </w:rPr>
              <w:t xml:space="preserve">as a barrier to care; </w:t>
            </w:r>
            <w:r w:rsidRPr="00921E0C">
              <w:rPr>
                <w:rFonts w:ascii="Arial" w:hAnsi="Arial" w:cs="Arial"/>
              </w:rPr>
              <w:t xml:space="preserve">teaches patient and family </w:t>
            </w:r>
            <w:r w:rsidR="00CA42B4">
              <w:rPr>
                <w:rFonts w:ascii="Arial" w:hAnsi="Arial" w:cs="Arial"/>
              </w:rPr>
              <w:t xml:space="preserve">members </w:t>
            </w:r>
            <w:r w:rsidRPr="00921E0C">
              <w:rPr>
                <w:rFonts w:ascii="Arial" w:hAnsi="Arial" w:cs="Arial"/>
              </w:rPr>
              <w:t>OMT for home use</w:t>
            </w:r>
          </w:p>
        </w:tc>
      </w:tr>
      <w:tr w:rsidRPr="00921E0C" w:rsidR="003F2E8F" w:rsidTr="00267E83" w14:paraId="5F6E72D9" w14:textId="77777777">
        <w:tc>
          <w:tcPr>
            <w:tcW w:w="49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85DC3" w:rsidR="00985DC3" w:rsidP="00985DC3" w:rsidRDefault="003F2E8F" w14:paraId="0EA7A699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21E0C">
              <w:rPr>
                <w:rFonts w:ascii="Arial" w:hAnsi="Arial" w:cs="Arial"/>
                <w:b/>
              </w:rPr>
              <w:t>Level 2</w:t>
            </w:r>
            <w:r w:rsidRPr="00921E0C">
              <w:rPr>
                <w:rFonts w:ascii="Arial" w:hAnsi="Arial" w:cs="Arial"/>
              </w:rPr>
              <w:t xml:space="preserve"> </w:t>
            </w:r>
            <w:r w:rsidRPr="00985DC3" w:rsidR="00985DC3">
              <w:rPr>
                <w:rFonts w:ascii="Arial" w:hAnsi="Arial" w:cs="Arial"/>
                <w:i/>
                <w:iCs/>
              </w:rPr>
              <w:t>Provides cost-effective osteopathic patient care within a health care delivery system, including accurate documentation, billing, and coding of osteopathic somatic dysfunction, with limited supervision</w:t>
            </w:r>
          </w:p>
          <w:p w:rsidRPr="00985DC3" w:rsidR="00985DC3" w:rsidP="00985DC3" w:rsidRDefault="00985DC3" w14:paraId="50AEE6AA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85DC3" w:rsidR="00985DC3" w:rsidP="00985DC3" w:rsidRDefault="00985DC3" w14:paraId="60D3F29B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21E0C" w:rsidR="003F2E8F" w:rsidP="00985DC3" w:rsidRDefault="00985DC3" w14:paraId="4432FE68" w14:textId="3E0EFEE6">
            <w:pPr>
              <w:spacing w:after="0" w:line="240" w:lineRule="auto"/>
              <w:rPr>
                <w:rFonts w:ascii="Arial" w:hAnsi="Arial" w:eastAsia="Arial" w:cs="Arial"/>
                <w:i/>
              </w:rPr>
            </w:pPr>
            <w:r w:rsidRPr="00985DC3">
              <w:rPr>
                <w:rFonts w:ascii="Arial" w:hAnsi="Arial" w:cs="Arial"/>
                <w:i/>
                <w:iCs/>
              </w:rPr>
              <w:t>Assists patients in obtaining quality osteopathic patient care and contributes to a culture of safety with limited supervision</w:t>
            </w:r>
          </w:p>
        </w:tc>
        <w:tc>
          <w:tcPr>
            <w:tcW w:w="9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C809B0" w:rsidP="00C809B0" w:rsidRDefault="72D94272" w14:paraId="5B3505A9" w14:textId="031B09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(I) Performs OMT consult</w:t>
            </w:r>
            <w:r w:rsidR="00CA42B4">
              <w:rPr>
                <w:rFonts w:ascii="Arial" w:hAnsi="Arial" w:cs="Arial"/>
              </w:rPr>
              <w:t>ation</w:t>
            </w:r>
            <w:r w:rsidRPr="00921E0C">
              <w:rPr>
                <w:rFonts w:ascii="Arial" w:hAnsi="Arial" w:cs="Arial"/>
              </w:rPr>
              <w:t xml:space="preserve">s that </w:t>
            </w:r>
            <w:r w:rsidR="00CA42B4">
              <w:rPr>
                <w:rFonts w:ascii="Arial" w:hAnsi="Arial" w:cs="Arial"/>
              </w:rPr>
              <w:t xml:space="preserve">are </w:t>
            </w:r>
            <w:r w:rsidRPr="00921E0C">
              <w:rPr>
                <w:rFonts w:ascii="Arial" w:hAnsi="Arial" w:cs="Arial"/>
              </w:rPr>
              <w:t>mindful of cost; performs mesenteric release on a post</w:t>
            </w:r>
            <w:r w:rsidR="00CA42B4">
              <w:rPr>
                <w:rFonts w:ascii="Arial" w:hAnsi="Arial" w:cs="Arial"/>
              </w:rPr>
              <w:t>-</w:t>
            </w:r>
            <w:r w:rsidRPr="00921E0C">
              <w:rPr>
                <w:rFonts w:ascii="Arial" w:hAnsi="Arial" w:cs="Arial"/>
              </w:rPr>
              <w:t>op</w:t>
            </w:r>
            <w:r w:rsidR="00CA42B4">
              <w:rPr>
                <w:rFonts w:ascii="Arial" w:hAnsi="Arial" w:cs="Arial"/>
              </w:rPr>
              <w:t>erative</w:t>
            </w:r>
            <w:r w:rsidRPr="00921E0C">
              <w:rPr>
                <w:rFonts w:ascii="Arial" w:hAnsi="Arial" w:cs="Arial"/>
              </w:rPr>
              <w:t xml:space="preserve"> patient for constipation and documents accurately</w:t>
            </w:r>
            <w:r w:rsidR="00CA42B4">
              <w:rPr>
                <w:rFonts w:ascii="Arial" w:hAnsi="Arial" w:cs="Arial"/>
              </w:rPr>
              <w:t>, but t</w:t>
            </w:r>
            <w:r w:rsidRPr="00921E0C">
              <w:rPr>
                <w:rFonts w:ascii="Arial" w:hAnsi="Arial" w:cs="Arial"/>
              </w:rPr>
              <w:t xml:space="preserve">he supervising physician may need to make minor edits to </w:t>
            </w:r>
            <w:r w:rsidR="00D21FA5">
              <w:rPr>
                <w:rFonts w:ascii="Arial" w:hAnsi="Arial" w:cs="Arial"/>
              </w:rPr>
              <w:t xml:space="preserve">the resident’s </w:t>
            </w:r>
            <w:r w:rsidRPr="00921E0C">
              <w:rPr>
                <w:rFonts w:ascii="Arial" w:hAnsi="Arial" w:cs="Arial"/>
              </w:rPr>
              <w:t>documentation</w:t>
            </w:r>
          </w:p>
          <w:p w:rsidRPr="00921E0C" w:rsidR="00C809B0" w:rsidP="00C809B0" w:rsidRDefault="72D94272" w14:paraId="1D80BE15" w14:textId="6859CB1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(O) Performs soft tissue techniques for a patient with back pain and documents accurately</w:t>
            </w:r>
            <w:r w:rsidR="00CA42B4">
              <w:rPr>
                <w:rFonts w:ascii="Arial" w:hAnsi="Arial" w:cs="Arial"/>
              </w:rPr>
              <w:t>; t</w:t>
            </w:r>
            <w:r w:rsidRPr="00921E0C">
              <w:rPr>
                <w:rFonts w:ascii="Arial" w:hAnsi="Arial" w:cs="Arial"/>
              </w:rPr>
              <w:t xml:space="preserve">he supervising physician may need to make minor edits to </w:t>
            </w:r>
            <w:r w:rsidR="00CA42B4">
              <w:rPr>
                <w:rFonts w:ascii="Arial" w:hAnsi="Arial" w:cs="Arial"/>
              </w:rPr>
              <w:t xml:space="preserve">the resident’s </w:t>
            </w:r>
            <w:r w:rsidRPr="00921E0C">
              <w:rPr>
                <w:rFonts w:ascii="Arial" w:hAnsi="Arial" w:cs="Arial"/>
              </w:rPr>
              <w:t>documentation, billing</w:t>
            </w:r>
            <w:r w:rsidR="00CA42B4">
              <w:rPr>
                <w:rFonts w:ascii="Arial" w:hAnsi="Arial" w:cs="Arial"/>
              </w:rPr>
              <w:t>,</w:t>
            </w:r>
            <w:r w:rsidRPr="00921E0C">
              <w:rPr>
                <w:rFonts w:ascii="Arial" w:hAnsi="Arial" w:cs="Arial"/>
              </w:rPr>
              <w:t xml:space="preserve"> and coding</w:t>
            </w:r>
          </w:p>
          <w:p w:rsidRPr="00921E0C" w:rsidR="00C809B0" w:rsidP="00C809B0" w:rsidRDefault="00C809B0" w14:paraId="424721C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C809B0" w:rsidP="00C809B0" w:rsidRDefault="72D94272" w14:paraId="587A36C1" w14:textId="6C588BD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(I) Sets up appointment for outpatient OMT for continued surgical recovery</w:t>
            </w:r>
          </w:p>
          <w:p w:rsidRPr="00921E0C" w:rsidR="003F2E8F" w:rsidP="00C809B0" w:rsidRDefault="72D94272" w14:paraId="7356AE6D" w14:textId="5CE4D4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(O)</w:t>
            </w:r>
            <w:r w:rsidRPr="00921E0C" w:rsidR="00730FD0">
              <w:rPr>
                <w:rFonts w:ascii="Arial" w:hAnsi="Arial" w:cs="Arial"/>
              </w:rPr>
              <w:t xml:space="preserve"> </w:t>
            </w:r>
            <w:r w:rsidRPr="00921E0C">
              <w:rPr>
                <w:rFonts w:ascii="Arial" w:hAnsi="Arial" w:cs="Arial"/>
              </w:rPr>
              <w:t>Recommends patient schedule OMT visit for back pain</w:t>
            </w:r>
          </w:p>
        </w:tc>
      </w:tr>
      <w:tr w:rsidRPr="00921E0C" w:rsidR="003F2E8F" w:rsidTr="00267E83" w14:paraId="03546698" w14:textId="77777777">
        <w:tc>
          <w:tcPr>
            <w:tcW w:w="49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85DC3" w:rsidR="00985DC3" w:rsidP="00985DC3" w:rsidRDefault="003F2E8F" w14:paraId="6F235168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21E0C">
              <w:rPr>
                <w:rFonts w:ascii="Arial" w:hAnsi="Arial" w:cs="Arial"/>
                <w:b/>
              </w:rPr>
              <w:t>Level 3</w:t>
            </w:r>
            <w:r w:rsidRPr="00921E0C">
              <w:rPr>
                <w:rFonts w:ascii="Arial" w:hAnsi="Arial" w:cs="Arial"/>
              </w:rPr>
              <w:t xml:space="preserve"> </w:t>
            </w:r>
            <w:r w:rsidRPr="00985DC3" w:rsidR="00985DC3">
              <w:rPr>
                <w:rFonts w:ascii="Arial" w:hAnsi="Arial" w:cs="Arial"/>
                <w:i/>
                <w:iCs/>
              </w:rPr>
              <w:t>Provides cost-effective osteopathic patient care within a health care delivery system, including accurate documentation, billing, and coding of osteopathic somatic dysfunction</w:t>
            </w:r>
          </w:p>
          <w:p w:rsidRPr="00985DC3" w:rsidR="00985DC3" w:rsidP="00985DC3" w:rsidRDefault="00985DC3" w14:paraId="2B48DEA8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85DC3" w:rsidR="00985DC3" w:rsidP="00985DC3" w:rsidRDefault="00985DC3" w14:paraId="25928E00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gramStart"/>
            <w:r w:rsidRPr="00985DC3">
              <w:rPr>
                <w:rFonts w:ascii="Arial" w:hAnsi="Arial" w:cs="Arial"/>
                <w:i/>
                <w:iCs/>
              </w:rPr>
              <w:t>Assists</w:t>
            </w:r>
            <w:proofErr w:type="gramEnd"/>
            <w:r w:rsidRPr="00985DC3">
              <w:rPr>
                <w:rFonts w:ascii="Arial" w:hAnsi="Arial" w:cs="Arial"/>
                <w:i/>
                <w:iCs/>
              </w:rPr>
              <w:t xml:space="preserve"> patients in obtaining quality </w:t>
            </w:r>
          </w:p>
          <w:p w:rsidRPr="00921E0C" w:rsidR="003F2E8F" w:rsidP="00985DC3" w:rsidRDefault="00985DC3" w14:paraId="3E37ABFB" w14:textId="025E6DF8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985DC3">
              <w:rPr>
                <w:rFonts w:ascii="Arial" w:hAnsi="Arial" w:cs="Arial"/>
                <w:i/>
                <w:iCs/>
              </w:rPr>
              <w:t>osteopathic patient care and contributes to a culture of safety</w:t>
            </w:r>
          </w:p>
        </w:tc>
        <w:tc>
          <w:tcPr>
            <w:tcW w:w="9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C809B0" w:rsidP="00C809B0" w:rsidRDefault="72D94272" w14:paraId="3BD4CD32" w14:textId="51C58E0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(I) Performs cranial treatment in NICU and accurately documents, bills, and codes as part of comprehensive care delivery</w:t>
            </w:r>
          </w:p>
          <w:p w:rsidRPr="00921E0C" w:rsidR="00C809B0" w:rsidP="00C809B0" w:rsidRDefault="72D94272" w14:paraId="0051577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Performs Galbreath technique for recurrent otitis media and </w:t>
            </w:r>
            <w:proofErr w:type="gramStart"/>
            <w:r w:rsidRPr="00921E0C">
              <w:rPr>
                <w:rFonts w:ascii="Arial" w:hAnsi="Arial" w:cs="Arial"/>
              </w:rPr>
              <w:t>accurately</w:t>
            </w:r>
            <w:proofErr w:type="gramEnd"/>
            <w:r w:rsidRPr="00921E0C">
              <w:rPr>
                <w:rFonts w:ascii="Arial" w:hAnsi="Arial" w:cs="Arial"/>
              </w:rPr>
              <w:t xml:space="preserve"> documents, bills, and codes as part of comprehensive care delivery</w:t>
            </w:r>
          </w:p>
          <w:p w:rsidRPr="00921E0C" w:rsidR="00C809B0" w:rsidP="00C809B0" w:rsidRDefault="00C809B0" w14:paraId="2E5A840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C809B0" w:rsidP="00C809B0" w:rsidRDefault="72D94272" w14:paraId="3260D06E" w14:textId="7BECD7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</w:t>
            </w:r>
            <w:r w:rsidR="00D21FA5">
              <w:rPr>
                <w:rFonts w:ascii="Arial" w:hAnsi="Arial" w:cs="Arial"/>
              </w:rPr>
              <w:t>Knows</w:t>
            </w:r>
            <w:r w:rsidRPr="00921E0C">
              <w:rPr>
                <w:rFonts w:ascii="Arial" w:hAnsi="Arial" w:cs="Arial"/>
              </w:rPr>
              <w:t xml:space="preserve"> not </w:t>
            </w:r>
            <w:r w:rsidR="00D21FA5">
              <w:rPr>
                <w:rFonts w:ascii="Arial" w:hAnsi="Arial" w:cs="Arial"/>
              </w:rPr>
              <w:t xml:space="preserve">to </w:t>
            </w:r>
            <w:r w:rsidRPr="00921E0C">
              <w:rPr>
                <w:rFonts w:ascii="Arial" w:hAnsi="Arial" w:cs="Arial"/>
              </w:rPr>
              <w:t>perform OMT over an acute fracture site</w:t>
            </w:r>
          </w:p>
          <w:p w:rsidRPr="00921E0C" w:rsidR="003F2E8F" w:rsidP="00C809B0" w:rsidRDefault="72D94272" w14:paraId="78CD9EDC" w14:textId="5F911FE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(O)</w:t>
            </w:r>
            <w:r w:rsidRPr="00921E0C" w:rsidR="00730FD0">
              <w:rPr>
                <w:rFonts w:ascii="Arial" w:hAnsi="Arial" w:cs="Arial"/>
              </w:rPr>
              <w:t xml:space="preserve"> </w:t>
            </w:r>
            <w:r w:rsidRPr="00921E0C">
              <w:rPr>
                <w:rFonts w:ascii="Arial" w:hAnsi="Arial" w:cs="Arial"/>
              </w:rPr>
              <w:t xml:space="preserve">Correctly </w:t>
            </w:r>
            <w:proofErr w:type="gramStart"/>
            <w:r w:rsidRPr="00921E0C">
              <w:rPr>
                <w:rFonts w:ascii="Arial" w:hAnsi="Arial" w:cs="Arial"/>
              </w:rPr>
              <w:t>identifies</w:t>
            </w:r>
            <w:proofErr w:type="gramEnd"/>
            <w:r w:rsidRPr="00921E0C">
              <w:rPr>
                <w:rFonts w:ascii="Arial" w:hAnsi="Arial" w:cs="Arial"/>
              </w:rPr>
              <w:t xml:space="preserve"> red flags for non-musculoskeletal back pain and correctly </w:t>
            </w:r>
            <w:proofErr w:type="gramStart"/>
            <w:r w:rsidRPr="00921E0C">
              <w:rPr>
                <w:rFonts w:ascii="Arial" w:hAnsi="Arial" w:cs="Arial"/>
              </w:rPr>
              <w:t>orders</w:t>
            </w:r>
            <w:proofErr w:type="gramEnd"/>
            <w:r w:rsidRPr="00921E0C">
              <w:rPr>
                <w:rFonts w:ascii="Arial" w:hAnsi="Arial" w:cs="Arial"/>
              </w:rPr>
              <w:t xml:space="preserve"> imaging</w:t>
            </w:r>
            <w:r w:rsidR="00D21FA5">
              <w:rPr>
                <w:rFonts w:ascii="Arial" w:hAnsi="Arial" w:cs="Arial"/>
              </w:rPr>
              <w:t xml:space="preserve">; </w:t>
            </w:r>
            <w:r w:rsidRPr="00921E0C">
              <w:rPr>
                <w:rFonts w:ascii="Arial" w:hAnsi="Arial" w:cs="Arial"/>
              </w:rPr>
              <w:t xml:space="preserve">delays OMT until diagnosis </w:t>
            </w:r>
            <w:r w:rsidR="00D21FA5">
              <w:rPr>
                <w:rFonts w:ascii="Arial" w:hAnsi="Arial" w:cs="Arial"/>
              </w:rPr>
              <w:t xml:space="preserve">is </w:t>
            </w:r>
            <w:r w:rsidRPr="00921E0C">
              <w:rPr>
                <w:rFonts w:ascii="Arial" w:hAnsi="Arial" w:cs="Arial"/>
              </w:rPr>
              <w:t>made</w:t>
            </w:r>
          </w:p>
        </w:tc>
      </w:tr>
      <w:tr w:rsidRPr="00921E0C" w:rsidR="003F2E8F" w:rsidTr="00267E83" w14:paraId="0E858FD2" w14:textId="77777777">
        <w:tc>
          <w:tcPr>
            <w:tcW w:w="49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85DC3" w:rsidR="00985DC3" w:rsidP="00985DC3" w:rsidRDefault="003F2E8F" w14:paraId="354BB298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21E0C">
              <w:rPr>
                <w:rFonts w:ascii="Arial" w:hAnsi="Arial" w:cs="Arial"/>
                <w:b/>
              </w:rPr>
              <w:t>Level 4</w:t>
            </w:r>
            <w:r w:rsidRPr="00921E0C">
              <w:rPr>
                <w:rFonts w:ascii="Arial" w:hAnsi="Arial" w:cs="Arial"/>
              </w:rPr>
              <w:t xml:space="preserve"> </w:t>
            </w:r>
            <w:r w:rsidRPr="00985DC3" w:rsidR="00985DC3">
              <w:rPr>
                <w:rFonts w:ascii="Arial" w:hAnsi="Arial" w:cs="Arial"/>
                <w:i/>
                <w:iCs/>
              </w:rPr>
              <w:t>Provides cost-effective osteopathic patient care with all interprofessional team members within the health care delivery system</w:t>
            </w:r>
          </w:p>
          <w:p w:rsidRPr="00985DC3" w:rsidR="00985DC3" w:rsidP="00985DC3" w:rsidRDefault="00985DC3" w14:paraId="340F4D28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85DC3" w:rsidR="00985DC3" w:rsidP="00985DC3" w:rsidRDefault="00985DC3" w14:paraId="4A0FCC80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85DC3" w:rsidR="00985DC3" w:rsidP="00985DC3" w:rsidRDefault="00985DC3" w14:paraId="5B252397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85DC3" w:rsidR="00985DC3" w:rsidP="00985DC3" w:rsidRDefault="00985DC3" w14:paraId="3AD33092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21E0C" w:rsidR="003F2E8F" w:rsidP="00985DC3" w:rsidRDefault="00985DC3" w14:paraId="4384D1A5" w14:textId="0904C746">
            <w:pPr>
              <w:spacing w:after="0" w:line="240" w:lineRule="auto"/>
              <w:rPr>
                <w:rFonts w:ascii="Arial" w:hAnsi="Arial" w:eastAsia="Arial" w:cs="Arial"/>
                <w:i/>
              </w:rPr>
            </w:pPr>
            <w:r w:rsidRPr="00985DC3">
              <w:rPr>
                <w:rFonts w:ascii="Arial" w:hAnsi="Arial" w:cs="Arial"/>
                <w:i/>
                <w:iCs/>
              </w:rPr>
              <w:t>Identifies and remedies system deficiencies related to osteopathic patient care and patient safety</w:t>
            </w:r>
          </w:p>
        </w:tc>
        <w:tc>
          <w:tcPr>
            <w:tcW w:w="9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C809B0" w:rsidP="00C809B0" w:rsidRDefault="72D94272" w14:paraId="29A19AC7" w14:textId="545089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(I) Discusses incorporating rib raising post</w:t>
            </w:r>
            <w:r w:rsidR="00D21FA5">
              <w:rPr>
                <w:rFonts w:ascii="Arial" w:hAnsi="Arial" w:cs="Arial"/>
              </w:rPr>
              <w:t>-</w:t>
            </w:r>
            <w:r w:rsidRPr="00921E0C">
              <w:rPr>
                <w:rFonts w:ascii="Arial" w:hAnsi="Arial" w:cs="Arial"/>
              </w:rPr>
              <w:t>op</w:t>
            </w:r>
            <w:r w:rsidR="00D21FA5">
              <w:rPr>
                <w:rFonts w:ascii="Arial" w:hAnsi="Arial" w:cs="Arial"/>
              </w:rPr>
              <w:t>eration</w:t>
            </w:r>
            <w:r w:rsidRPr="00921E0C">
              <w:rPr>
                <w:rFonts w:ascii="Arial" w:hAnsi="Arial" w:cs="Arial"/>
              </w:rPr>
              <w:t xml:space="preserve"> to decrease length of stay with the surgical interprofessional team</w:t>
            </w:r>
          </w:p>
          <w:p w:rsidRPr="00921E0C" w:rsidR="00C809B0" w:rsidP="00C809B0" w:rsidRDefault="72D94272" w14:paraId="21D4F0FD" w14:textId="61BFA58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(O) Discusses incorporating OMT with hospice interprofessional team as an adjunct to alleviate pain</w:t>
            </w:r>
          </w:p>
          <w:p w:rsidRPr="00921E0C" w:rsidR="00C809B0" w:rsidP="00C809B0" w:rsidRDefault="00C809B0" w14:paraId="5771C683" w14:textId="6A908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921E0C" w:rsidP="00C809B0" w:rsidRDefault="00921E0C" w14:paraId="4538DBDA" w14:textId="3157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921E0C" w:rsidP="00C809B0" w:rsidRDefault="00921E0C" w14:paraId="727AC80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C809B0" w:rsidP="00C809B0" w:rsidRDefault="72D94272" w14:paraId="3E72099F" w14:textId="3C2229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Analyzes billing system to ensure procedural codes for OMT are embedded  </w:t>
            </w:r>
          </w:p>
          <w:p w:rsidRPr="00921E0C" w:rsidR="00C809B0" w:rsidP="00C809B0" w:rsidRDefault="72D94272" w14:paraId="73EC50E0" w14:textId="107AF6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(O)</w:t>
            </w:r>
            <w:r w:rsidRPr="00921E0C" w:rsidR="00730FD0">
              <w:rPr>
                <w:rFonts w:ascii="Arial" w:hAnsi="Arial" w:cs="Arial"/>
              </w:rPr>
              <w:t xml:space="preserve"> </w:t>
            </w:r>
            <w:r w:rsidRPr="00921E0C">
              <w:rPr>
                <w:rFonts w:ascii="Arial" w:hAnsi="Arial" w:cs="Arial"/>
              </w:rPr>
              <w:t>Develops a superbill with OMT codes in the outpatient setting</w:t>
            </w:r>
          </w:p>
          <w:p w:rsidRPr="00921E0C" w:rsidR="003F2E8F" w:rsidP="00C809B0" w:rsidRDefault="72D94272" w14:paraId="596B9024" w14:textId="772224D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Streamlines access to OMT consultative services  </w:t>
            </w:r>
          </w:p>
        </w:tc>
      </w:tr>
      <w:tr w:rsidRPr="00921E0C" w:rsidR="003F2E8F" w:rsidTr="00267E83" w14:paraId="6248A1FB" w14:textId="77777777">
        <w:tc>
          <w:tcPr>
            <w:tcW w:w="49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85DC3" w:rsidR="00985DC3" w:rsidP="00985DC3" w:rsidRDefault="003F2E8F" w14:paraId="3AAACB93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21E0C">
              <w:rPr>
                <w:rFonts w:ascii="Arial" w:hAnsi="Arial" w:cs="Arial"/>
                <w:b/>
              </w:rPr>
              <w:t>Level 5</w:t>
            </w:r>
            <w:r w:rsidRPr="00921E0C">
              <w:rPr>
                <w:rFonts w:ascii="Arial" w:hAnsi="Arial" w:cs="Arial"/>
              </w:rPr>
              <w:t xml:space="preserve"> </w:t>
            </w:r>
            <w:r w:rsidRPr="00985DC3" w:rsidR="00985DC3">
              <w:rPr>
                <w:rFonts w:ascii="Arial" w:hAnsi="Arial" w:cs="Arial"/>
                <w:i/>
                <w:iCs/>
              </w:rPr>
              <w:t>Develops optimal interprofessional team based, cost-effective osteopathic patient care within the health care delivery system</w:t>
            </w:r>
          </w:p>
          <w:p w:rsidRPr="00985DC3" w:rsidR="00985DC3" w:rsidP="00985DC3" w:rsidRDefault="00985DC3" w14:paraId="3D5CD71A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21E0C" w:rsidR="003F2E8F" w:rsidP="00985DC3" w:rsidRDefault="00985DC3" w14:paraId="3AD73913" w14:textId="2DB4E586">
            <w:pPr>
              <w:spacing w:after="0" w:line="240" w:lineRule="auto"/>
              <w:rPr>
                <w:rFonts w:ascii="Arial" w:hAnsi="Arial" w:eastAsia="Arial" w:cs="Arial"/>
                <w:i/>
              </w:rPr>
            </w:pPr>
            <w:proofErr w:type="gramStart"/>
            <w:r w:rsidRPr="00985DC3">
              <w:rPr>
                <w:rFonts w:ascii="Arial" w:hAnsi="Arial" w:cs="Arial"/>
                <w:i/>
                <w:iCs/>
              </w:rPr>
              <w:t>Demonstrates</w:t>
            </w:r>
            <w:proofErr w:type="gramEnd"/>
            <w:r w:rsidRPr="00985DC3">
              <w:rPr>
                <w:rFonts w:ascii="Arial" w:hAnsi="Arial" w:cs="Arial"/>
                <w:i/>
                <w:iCs/>
              </w:rPr>
              <w:t xml:space="preserve"> leadership in organizing quality improvement and patient safety efforts for the osteopathic profession</w:t>
            </w:r>
          </w:p>
        </w:tc>
        <w:tc>
          <w:tcPr>
            <w:tcW w:w="9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C809B0" w:rsidP="00C809B0" w:rsidRDefault="72D94272" w14:paraId="01C0A586" w14:textId="58421B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(I) Advocates for incorporating OMT into routine post-operative care</w:t>
            </w:r>
          </w:p>
          <w:p w:rsidRPr="00921E0C" w:rsidR="00C809B0" w:rsidP="00C809B0" w:rsidRDefault="72D94272" w14:paraId="1D2DD46F" w14:textId="5DBD79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</w:t>
            </w:r>
            <w:r w:rsidRPr="00921E0C" w:rsidR="00730FD0">
              <w:rPr>
                <w:rFonts w:ascii="Arial" w:hAnsi="Arial" w:cs="Arial"/>
              </w:rPr>
              <w:t>A</w:t>
            </w:r>
            <w:r w:rsidRPr="00921E0C">
              <w:rPr>
                <w:rFonts w:ascii="Arial" w:hAnsi="Arial" w:cs="Arial"/>
              </w:rPr>
              <w:t>dvocates for incorporating OMT into an interprofessional pain management clinic</w:t>
            </w:r>
          </w:p>
          <w:p w:rsidRPr="00921E0C" w:rsidR="00C809B0" w:rsidP="00C809B0" w:rsidRDefault="00C809B0" w14:paraId="3B3E502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C809B0" w:rsidP="00C809B0" w:rsidRDefault="00C809B0" w14:paraId="5E09932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C809B0" w:rsidP="00C809B0" w:rsidRDefault="72D94272" w14:paraId="2AA4FD04" w14:textId="48F390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(I) Advocates to incorporate OMT billing and coding into hospital system</w:t>
            </w:r>
          </w:p>
          <w:p w:rsidRPr="00921E0C" w:rsidR="003F2E8F" w:rsidP="00C809B0" w:rsidRDefault="72D94272" w14:paraId="6DB5609F" w14:textId="430756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(O) Advocates for the development of OMT credentialing process to assure quality patient care</w:t>
            </w:r>
          </w:p>
        </w:tc>
      </w:tr>
      <w:tr w:rsidRPr="00921E0C" w:rsidR="003F2E8F" w:rsidTr="1B5FB80D" w14:paraId="4D81F0A7" w14:textId="77777777">
        <w:tc>
          <w:tcPr>
            <w:tcW w:w="4950" w:type="dxa"/>
            <w:shd w:val="clear" w:color="auto" w:fill="FFD965"/>
          </w:tcPr>
          <w:p w:rsidRPr="00921E0C" w:rsidR="003F2E8F" w:rsidP="00154B58" w:rsidRDefault="003F2E8F" w14:paraId="177AFB85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921E0C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:rsidRPr="00921E0C" w:rsidR="00C809B0" w:rsidP="00C809B0" w:rsidRDefault="070AA61F" w14:paraId="19062B51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Audit of documentation, billing</w:t>
            </w:r>
            <w:r w:rsidRPr="00921E0C" w:rsidR="00DD35DC">
              <w:rPr>
                <w:rFonts w:ascii="Arial" w:hAnsi="Arial" w:cs="Arial"/>
              </w:rPr>
              <w:t>,</w:t>
            </w:r>
            <w:r w:rsidRPr="00921E0C">
              <w:rPr>
                <w:rFonts w:ascii="Arial" w:hAnsi="Arial" w:cs="Arial"/>
              </w:rPr>
              <w:t xml:space="preserve"> and coding practices</w:t>
            </w:r>
          </w:p>
          <w:p w:rsidRPr="00921E0C" w:rsidR="00C809B0" w:rsidP="00C809B0" w:rsidRDefault="00345A3B" w14:paraId="40A1E0EA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Patient safety committee </w:t>
            </w:r>
          </w:p>
          <w:p w:rsidRPr="00921E0C" w:rsidR="00C809B0" w:rsidP="00C809B0" w:rsidRDefault="00345A3B" w14:paraId="20B38E7E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Presentation on contraindications to OMT </w:t>
            </w:r>
          </w:p>
          <w:p w:rsidRPr="00921E0C" w:rsidR="00C809B0" w:rsidP="00C809B0" w:rsidRDefault="00345A3B" w14:paraId="3B5B959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P</w:t>
            </w:r>
            <w:r w:rsidRPr="00921E0C" w:rsidR="070AA61F">
              <w:rPr>
                <w:rFonts w:ascii="Arial" w:hAnsi="Arial" w:cs="Arial"/>
              </w:rPr>
              <w:t>resentation on billing and coding practice</w:t>
            </w:r>
            <w:r w:rsidRPr="00921E0C" w:rsidR="00DD35DC">
              <w:rPr>
                <w:rFonts w:ascii="Arial" w:hAnsi="Arial" w:cs="Arial"/>
              </w:rPr>
              <w:t xml:space="preserve"> </w:t>
            </w:r>
          </w:p>
          <w:p w:rsidRPr="00921E0C" w:rsidR="003F2E8F" w:rsidP="00C809B0" w:rsidRDefault="00345A3B" w14:paraId="640FCEEB" w14:textId="39062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Q</w:t>
            </w:r>
            <w:r w:rsidRPr="00921E0C" w:rsidR="070AA61F">
              <w:rPr>
                <w:rFonts w:ascii="Arial" w:hAnsi="Arial" w:cs="Arial"/>
              </w:rPr>
              <w:t xml:space="preserve">uality improvement committee  </w:t>
            </w:r>
          </w:p>
        </w:tc>
      </w:tr>
      <w:tr w:rsidRPr="00921E0C" w:rsidR="003F2E8F" w:rsidTr="1B5FB80D" w14:paraId="0F6A6935" w14:textId="77777777">
        <w:tc>
          <w:tcPr>
            <w:tcW w:w="4950" w:type="dxa"/>
            <w:shd w:val="clear" w:color="auto" w:fill="8DB3E2" w:themeFill="text2" w:themeFillTint="66"/>
          </w:tcPr>
          <w:p w:rsidRPr="00921E0C" w:rsidR="003F2E8F" w:rsidP="00154B58" w:rsidRDefault="003F2E8F" w14:paraId="0CFA03FF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:rsidRPr="00921E0C" w:rsidR="003F2E8F" w:rsidP="00C809B0" w:rsidRDefault="003F2E8F" w14:paraId="6E78127E" w14:textId="07EDA9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</w:p>
        </w:tc>
      </w:tr>
      <w:tr w:rsidRPr="00921E0C" w:rsidR="003F2E8F" w:rsidTr="1B5FB80D" w14:paraId="612FE3C3" w14:textId="77777777">
        <w:trPr>
          <w:trHeight w:val="80"/>
        </w:trPr>
        <w:tc>
          <w:tcPr>
            <w:tcW w:w="4950" w:type="dxa"/>
            <w:shd w:val="clear" w:color="auto" w:fill="A8D08D"/>
          </w:tcPr>
          <w:p w:rsidRPr="00921E0C" w:rsidR="003F2E8F" w:rsidP="00154B58" w:rsidRDefault="003F2E8F" w14:paraId="0052CC6E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921E0C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:rsidRPr="00921E0C" w:rsidR="00E8004C" w:rsidP="00E8004C" w:rsidRDefault="00E8004C" w14:paraId="7673DED7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Chila AG, American Osteopathic Association. </w:t>
            </w:r>
            <w:r w:rsidRPr="00921E0C">
              <w:rPr>
                <w:rFonts w:ascii="Arial" w:hAnsi="Arial" w:cs="Arial"/>
                <w:i/>
                <w:iCs/>
              </w:rPr>
              <w:t>Foundations of Osteopathic Medicine</w:t>
            </w:r>
            <w:r w:rsidRPr="00921E0C">
              <w:rPr>
                <w:rFonts w:ascii="Arial" w:hAnsi="Arial" w:cs="Arial"/>
              </w:rPr>
              <w:t>. 3rd ed. Baltimore, MD: Lippincott Williams &amp; Wilkins; 2010. ISBN:978-0781766715.</w:t>
            </w:r>
          </w:p>
          <w:p w:rsidRPr="00921E0C" w:rsidR="003F2E8F" w:rsidP="00073EF1" w:rsidRDefault="1B5FB80D" w14:paraId="037957F4" w14:textId="331AA1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Journal of Osteopathic Medicine</w:t>
            </w:r>
            <w:r w:rsidRPr="00921E0C" w:rsidR="00073EF1">
              <w:rPr>
                <w:rFonts w:ascii="Arial" w:hAnsi="Arial" w:cs="Arial"/>
              </w:rPr>
              <w:t xml:space="preserve">. </w:t>
            </w:r>
            <w:hyperlink w:history="1" r:id="rId19">
              <w:r w:rsidRPr="00921E0C" w:rsidR="00073EF1">
                <w:rPr>
                  <w:rStyle w:val="Hyperlink"/>
                  <w:rFonts w:ascii="Arial" w:hAnsi="Arial" w:cs="Arial"/>
                </w:rPr>
                <w:t>https://jom.osteopathic.org/</w:t>
              </w:r>
            </w:hyperlink>
            <w:r w:rsidRPr="00921E0C" w:rsidR="00073EF1">
              <w:rPr>
                <w:rFonts w:ascii="Arial" w:hAnsi="Arial" w:cs="Arial"/>
              </w:rPr>
              <w:t>. 2021.</w:t>
            </w:r>
            <w:r w:rsidRPr="00921E0C">
              <w:rPr>
                <w:rFonts w:ascii="Arial" w:hAnsi="Arial" w:cs="Arial"/>
              </w:rPr>
              <w:t xml:space="preserve"> </w:t>
            </w:r>
          </w:p>
        </w:tc>
      </w:tr>
    </w:tbl>
    <w:p w:rsidR="003F2E8F" w:rsidP="00154B58" w:rsidRDefault="003F2E8F" w14:paraId="58826C58" w14:textId="77777777">
      <w:pPr>
        <w:spacing w:after="0" w:line="240" w:lineRule="auto"/>
        <w:rPr>
          <w:rFonts w:ascii="Arial" w:hAnsi="Arial" w:eastAsia="Arial" w:cs="Arial"/>
        </w:rPr>
      </w:pPr>
    </w:p>
    <w:p w:rsidR="00C4629A" w:rsidP="00154B58" w:rsidRDefault="00C4629A" w14:paraId="3A6B04AE" w14:textId="77777777">
      <w:pPr>
        <w:spacing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br w:type="page"/>
      </w:r>
    </w:p>
    <w:tbl>
      <w:tblPr>
        <w:tblW w:w="14125" w:type="dxa"/>
        <w:tblInd w:w="-6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Pr="00921E0C" w:rsidR="00C4629A" w:rsidTr="1B5FB80D" w14:paraId="00011CA3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:rsidRPr="00921E0C" w:rsidR="00C4629A" w:rsidP="00154B58" w:rsidRDefault="00C4629A" w14:paraId="369F4E2B" w14:textId="76401181">
            <w:pPr>
              <w:spacing w:after="0" w:line="240" w:lineRule="auto"/>
              <w:ind w:hanging="14"/>
              <w:jc w:val="center"/>
              <w:rPr>
                <w:rFonts w:ascii="Arial" w:hAnsi="Arial" w:eastAsia="Arial" w:cs="Arial"/>
                <w:b/>
              </w:rPr>
            </w:pPr>
            <w:r w:rsidRPr="00921E0C">
              <w:rPr>
                <w:rFonts w:ascii="Arial" w:hAnsi="Arial" w:eastAsia="Arial" w:cs="Arial"/>
                <w:b/>
              </w:rPr>
              <w:t>Osteopathic Principles of Practice-</w:t>
            </w:r>
            <w:r w:rsidR="00540D7C">
              <w:rPr>
                <w:rFonts w:ascii="Arial" w:hAnsi="Arial" w:eastAsia="Arial" w:cs="Arial"/>
                <w:b/>
              </w:rPr>
              <w:t>B</w:t>
            </w:r>
            <w:r w:rsidRPr="00921E0C">
              <w:rPr>
                <w:rFonts w:ascii="Arial" w:hAnsi="Arial" w:eastAsia="Arial" w:cs="Arial"/>
                <w:b/>
              </w:rPr>
              <w:t xml:space="preserve">ased Learning and Improvement </w:t>
            </w:r>
          </w:p>
          <w:p w:rsidRPr="00921E0C" w:rsidR="00C4629A" w:rsidP="00345A3B" w:rsidRDefault="1B5FB80D" w14:paraId="1886A1FD" w14:textId="0769DEEC">
            <w:pPr>
              <w:spacing w:after="0" w:line="240" w:lineRule="auto"/>
              <w:ind w:left="187"/>
              <w:rPr>
                <w:rFonts w:ascii="Arial" w:hAnsi="Arial" w:eastAsia="Arial" w:cs="Arial"/>
              </w:rPr>
            </w:pPr>
            <w:r w:rsidRPr="00921E0C">
              <w:rPr>
                <w:rFonts w:ascii="Arial" w:hAnsi="Arial" w:eastAsia="Arial" w:cs="Arial"/>
                <w:b/>
                <w:bCs/>
              </w:rPr>
              <w:t>Overall Intent:</w:t>
            </w:r>
            <w:r w:rsidRPr="00921E0C">
              <w:rPr>
                <w:rFonts w:ascii="Arial" w:hAnsi="Arial" w:eastAsia="Arial" w:cs="Arial"/>
              </w:rPr>
              <w:t xml:space="preserve"> To integrate </w:t>
            </w:r>
            <w:r w:rsidR="00540D7C">
              <w:rPr>
                <w:rFonts w:ascii="Arial" w:hAnsi="Arial" w:eastAsia="Arial" w:cs="Arial"/>
              </w:rPr>
              <w:t>OPP</w:t>
            </w:r>
            <w:r w:rsidRPr="00921E0C">
              <w:rPr>
                <w:rFonts w:ascii="Arial" w:hAnsi="Arial" w:eastAsia="Arial" w:cs="Arial"/>
              </w:rPr>
              <w:t xml:space="preserve"> into everyday care and organize and relate </w:t>
            </w:r>
            <w:r w:rsidR="00540D7C">
              <w:rPr>
                <w:rFonts w:ascii="Arial" w:hAnsi="Arial" w:eastAsia="Arial" w:cs="Arial"/>
              </w:rPr>
              <w:t>OPP</w:t>
            </w:r>
            <w:r w:rsidRPr="00921E0C">
              <w:rPr>
                <w:rFonts w:ascii="Arial" w:hAnsi="Arial" w:eastAsia="Arial" w:cs="Arial"/>
              </w:rPr>
              <w:t xml:space="preserve"> to health care professionals</w:t>
            </w:r>
          </w:p>
        </w:tc>
      </w:tr>
      <w:tr w:rsidRPr="00921E0C" w:rsidR="00C4629A" w:rsidTr="1B5FB80D" w14:paraId="795A8B7A" w14:textId="77777777">
        <w:tc>
          <w:tcPr>
            <w:tcW w:w="4950" w:type="dxa"/>
            <w:shd w:val="clear" w:color="auto" w:fill="FABF8F" w:themeFill="accent6" w:themeFillTint="99"/>
          </w:tcPr>
          <w:p w:rsidRPr="00921E0C" w:rsidR="00C4629A" w:rsidP="00154B58" w:rsidRDefault="00C4629A" w14:paraId="45B455C2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 w:rsidRPr="00921E0C">
              <w:rPr>
                <w:rFonts w:ascii="Arial" w:hAnsi="Arial" w:eastAsia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:rsidRPr="00921E0C" w:rsidR="00C4629A" w:rsidP="00154B58" w:rsidRDefault="00C4629A" w14:paraId="324AC454" w14:textId="77777777">
            <w:pPr>
              <w:spacing w:after="0" w:line="240" w:lineRule="auto"/>
              <w:ind w:hanging="14"/>
              <w:jc w:val="center"/>
              <w:rPr>
                <w:rFonts w:ascii="Arial" w:hAnsi="Arial" w:eastAsia="Arial" w:cs="Arial"/>
                <w:b/>
              </w:rPr>
            </w:pPr>
            <w:r w:rsidRPr="00921E0C">
              <w:rPr>
                <w:rFonts w:ascii="Arial" w:hAnsi="Arial" w:eastAsia="Arial" w:cs="Arial"/>
                <w:b/>
              </w:rPr>
              <w:t>Examples</w:t>
            </w:r>
          </w:p>
        </w:tc>
      </w:tr>
      <w:tr w:rsidRPr="00921E0C" w:rsidR="00BD4E3B" w:rsidTr="00267E83" w14:paraId="51996406" w14:textId="77777777">
        <w:tc>
          <w:tcPr>
            <w:tcW w:w="49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85DC3" w:rsidR="00985DC3" w:rsidP="00985DC3" w:rsidRDefault="00BD4E3B" w14:paraId="60E6091D" w14:textId="77777777">
            <w:pPr>
              <w:spacing w:after="0" w:line="240" w:lineRule="auto"/>
              <w:rPr>
                <w:rFonts w:ascii="Arial" w:hAnsi="Arial" w:eastAsia="Arial" w:cs="Arial"/>
                <w:i/>
                <w:iCs/>
              </w:rPr>
            </w:pPr>
            <w:r w:rsidRPr="00921E0C">
              <w:rPr>
                <w:rFonts w:ascii="Arial" w:hAnsi="Arial" w:eastAsia="Arial" w:cs="Arial"/>
                <w:b/>
              </w:rPr>
              <w:t>Level 1</w:t>
            </w:r>
            <w:r w:rsidRPr="00921E0C">
              <w:rPr>
                <w:rFonts w:ascii="Arial" w:hAnsi="Arial" w:eastAsia="Arial" w:cs="Arial"/>
              </w:rPr>
              <w:t xml:space="preserve"> </w:t>
            </w:r>
            <w:r w:rsidRPr="00985DC3" w:rsidR="00985DC3">
              <w:rPr>
                <w:rFonts w:ascii="Arial" w:hAnsi="Arial" w:eastAsia="Arial" w:cs="Arial"/>
                <w:i/>
                <w:iCs/>
              </w:rPr>
              <w:t>Performs osteopathic literature review</w:t>
            </w:r>
          </w:p>
          <w:p w:rsidRPr="00985DC3" w:rsidR="00985DC3" w:rsidP="00985DC3" w:rsidRDefault="00985DC3" w14:paraId="73F8854F" w14:textId="77777777">
            <w:pPr>
              <w:spacing w:after="0" w:line="240" w:lineRule="auto"/>
              <w:rPr>
                <w:rFonts w:ascii="Arial" w:hAnsi="Arial" w:eastAsia="Arial" w:cs="Arial"/>
                <w:i/>
                <w:iCs/>
              </w:rPr>
            </w:pPr>
          </w:p>
          <w:p w:rsidRPr="00985DC3" w:rsidR="00985DC3" w:rsidP="00985DC3" w:rsidRDefault="00985DC3" w14:paraId="201F177F" w14:textId="77777777">
            <w:pPr>
              <w:spacing w:after="0" w:line="240" w:lineRule="auto"/>
              <w:rPr>
                <w:rFonts w:ascii="Arial" w:hAnsi="Arial" w:eastAsia="Arial" w:cs="Arial"/>
                <w:i/>
                <w:iCs/>
              </w:rPr>
            </w:pPr>
          </w:p>
          <w:p w:rsidRPr="00985DC3" w:rsidR="00985DC3" w:rsidP="00985DC3" w:rsidRDefault="00985DC3" w14:paraId="63D516E9" w14:textId="77777777">
            <w:pPr>
              <w:spacing w:after="0" w:line="240" w:lineRule="auto"/>
              <w:rPr>
                <w:rFonts w:ascii="Arial" w:hAnsi="Arial" w:eastAsia="Arial" w:cs="Arial"/>
                <w:i/>
                <w:iCs/>
              </w:rPr>
            </w:pPr>
          </w:p>
          <w:p w:rsidRPr="00985DC3" w:rsidR="00985DC3" w:rsidP="00985DC3" w:rsidRDefault="00985DC3" w14:paraId="3311DEB5" w14:textId="77777777">
            <w:pPr>
              <w:spacing w:after="0" w:line="240" w:lineRule="auto"/>
              <w:rPr>
                <w:rFonts w:ascii="Arial" w:hAnsi="Arial" w:eastAsia="Arial" w:cs="Arial"/>
                <w:i/>
                <w:iCs/>
              </w:rPr>
            </w:pPr>
          </w:p>
          <w:p w:rsidRPr="00921E0C" w:rsidR="00BD4E3B" w:rsidP="00985DC3" w:rsidRDefault="00985DC3" w14:paraId="5D66343E" w14:textId="4F99957A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985DC3">
              <w:rPr>
                <w:rFonts w:ascii="Arial" w:hAnsi="Arial" w:eastAsia="Arial" w:cs="Arial"/>
                <w:i/>
                <w:iCs/>
              </w:rPr>
              <w:t>Describes evidence-based medicine principles and how they relate to osteopathic patient care</w:t>
            </w:r>
          </w:p>
        </w:tc>
        <w:tc>
          <w:tcPr>
            <w:tcW w:w="9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C809B0" w:rsidP="00C809B0" w:rsidRDefault="72D94272" w14:paraId="7433D0E3" w14:textId="00CDC0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</w:t>
            </w:r>
            <w:r w:rsidR="004737C9">
              <w:rPr>
                <w:rFonts w:ascii="Arial" w:hAnsi="Arial" w:cs="Arial"/>
              </w:rPr>
              <w:t>As an i</w:t>
            </w:r>
            <w:r w:rsidRPr="00921E0C">
              <w:rPr>
                <w:rFonts w:ascii="Arial" w:hAnsi="Arial" w:cs="Arial"/>
              </w:rPr>
              <w:t>nternal medicine resident</w:t>
            </w:r>
            <w:r w:rsidR="004737C9">
              <w:rPr>
                <w:rFonts w:ascii="Arial" w:hAnsi="Arial" w:cs="Arial"/>
              </w:rPr>
              <w:t>,</w:t>
            </w:r>
            <w:r w:rsidRPr="00921E0C">
              <w:rPr>
                <w:rFonts w:ascii="Arial" w:hAnsi="Arial" w:cs="Arial"/>
              </w:rPr>
              <w:t xml:space="preserve"> performs a literature review for osteopathic approach</w:t>
            </w:r>
            <w:r w:rsidR="004737C9">
              <w:rPr>
                <w:rFonts w:ascii="Arial" w:hAnsi="Arial" w:cs="Arial"/>
              </w:rPr>
              <w:t>es</w:t>
            </w:r>
            <w:r w:rsidRPr="00921E0C">
              <w:rPr>
                <w:rFonts w:ascii="Arial" w:hAnsi="Arial" w:cs="Arial"/>
              </w:rPr>
              <w:t xml:space="preserve"> to abdominal pain to </w:t>
            </w:r>
            <w:proofErr w:type="gramStart"/>
            <w:r w:rsidRPr="00921E0C">
              <w:rPr>
                <w:rFonts w:ascii="Arial" w:hAnsi="Arial" w:cs="Arial"/>
              </w:rPr>
              <w:t>incorporate</w:t>
            </w:r>
            <w:r w:rsidR="004737C9">
              <w:rPr>
                <w:rFonts w:ascii="Arial" w:hAnsi="Arial" w:cs="Arial"/>
              </w:rPr>
              <w:t>s</w:t>
            </w:r>
            <w:proofErr w:type="gramEnd"/>
            <w:r w:rsidR="004737C9">
              <w:rPr>
                <w:rFonts w:ascii="Arial" w:hAnsi="Arial" w:cs="Arial"/>
              </w:rPr>
              <w:t xml:space="preserve"> the knowledge</w:t>
            </w:r>
            <w:r w:rsidRPr="00921E0C">
              <w:rPr>
                <w:rFonts w:ascii="Arial" w:hAnsi="Arial" w:cs="Arial"/>
              </w:rPr>
              <w:t xml:space="preserve"> into a morning grand rounds discussion </w:t>
            </w:r>
          </w:p>
          <w:p w:rsidRPr="00921E0C" w:rsidR="00C809B0" w:rsidP="00C809B0" w:rsidRDefault="72D94272" w14:paraId="52CDB179" w14:textId="474DBD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</w:t>
            </w:r>
            <w:r w:rsidR="004737C9">
              <w:rPr>
                <w:rFonts w:ascii="Arial" w:hAnsi="Arial" w:cs="Arial"/>
              </w:rPr>
              <w:t>As a f</w:t>
            </w:r>
            <w:r w:rsidRPr="00921E0C">
              <w:rPr>
                <w:rFonts w:ascii="Arial" w:hAnsi="Arial" w:cs="Arial"/>
              </w:rPr>
              <w:t>amily medicine resident</w:t>
            </w:r>
            <w:r w:rsidR="004737C9">
              <w:rPr>
                <w:rFonts w:ascii="Arial" w:hAnsi="Arial" w:cs="Arial"/>
              </w:rPr>
              <w:t>,</w:t>
            </w:r>
            <w:r w:rsidRPr="00921E0C">
              <w:rPr>
                <w:rFonts w:ascii="Arial" w:hAnsi="Arial" w:cs="Arial"/>
              </w:rPr>
              <w:t xml:space="preserve"> locates several osteopathic articles on knee examination while preparing a case study for a poster presentation</w:t>
            </w:r>
          </w:p>
          <w:p w:rsidRPr="00921E0C" w:rsidR="00C809B0" w:rsidP="00C809B0" w:rsidRDefault="00C809B0" w14:paraId="7E0F1DF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C809B0" w:rsidP="00C809B0" w:rsidRDefault="72D94272" w14:paraId="0FBEFE3E" w14:textId="2D90EF8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(I) A</w:t>
            </w:r>
            <w:r w:rsidR="004737C9">
              <w:rPr>
                <w:rFonts w:ascii="Arial" w:hAnsi="Arial" w:cs="Arial"/>
              </w:rPr>
              <w:t>s a</w:t>
            </w:r>
            <w:r w:rsidRPr="00921E0C">
              <w:rPr>
                <w:rFonts w:ascii="Arial" w:hAnsi="Arial" w:cs="Arial"/>
              </w:rPr>
              <w:t xml:space="preserve"> surgical resident</w:t>
            </w:r>
            <w:r w:rsidR="004737C9">
              <w:rPr>
                <w:rFonts w:ascii="Arial" w:hAnsi="Arial" w:cs="Arial"/>
              </w:rPr>
              <w:t>,</w:t>
            </w:r>
            <w:r w:rsidRPr="00921E0C">
              <w:rPr>
                <w:rFonts w:ascii="Arial" w:hAnsi="Arial" w:cs="Arial"/>
              </w:rPr>
              <w:t xml:space="preserve"> describes an article during grand rounds discussing the use of OMT during the early post-operative recovery period</w:t>
            </w:r>
          </w:p>
          <w:p w:rsidRPr="00921E0C" w:rsidR="00BD4E3B" w:rsidP="00C809B0" w:rsidRDefault="72D94272" w14:paraId="34EF0B83" w14:textId="005F1E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Discusses a </w:t>
            </w:r>
            <w:r w:rsidRPr="00921E0C" w:rsidR="009E6E1D">
              <w:rPr>
                <w:rFonts w:ascii="Arial" w:hAnsi="Arial" w:cs="Arial"/>
              </w:rPr>
              <w:t>with a faculty member</w:t>
            </w:r>
            <w:r w:rsidR="009E6E1D">
              <w:rPr>
                <w:rFonts w:ascii="Arial" w:hAnsi="Arial" w:cs="Arial"/>
              </w:rPr>
              <w:t xml:space="preserve"> a new technique for OMT learned from a </w:t>
            </w:r>
            <w:r w:rsidRPr="00921E0C">
              <w:rPr>
                <w:rFonts w:ascii="Arial" w:hAnsi="Arial" w:cs="Arial"/>
              </w:rPr>
              <w:t xml:space="preserve">recent peer-reviewed journal article  </w:t>
            </w:r>
          </w:p>
        </w:tc>
      </w:tr>
      <w:tr w:rsidRPr="00921E0C" w:rsidR="00BD4E3B" w:rsidTr="00267E83" w14:paraId="1200326D" w14:textId="77777777">
        <w:tc>
          <w:tcPr>
            <w:tcW w:w="49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85DC3" w:rsidR="00985DC3" w:rsidP="00985DC3" w:rsidRDefault="070AA61F" w14:paraId="414E9880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21E0C">
              <w:rPr>
                <w:rFonts w:ascii="Arial" w:hAnsi="Arial" w:cs="Arial"/>
                <w:b/>
                <w:bCs/>
              </w:rPr>
              <w:t>Level 2</w:t>
            </w:r>
            <w:r w:rsidRPr="00921E0C">
              <w:rPr>
                <w:rFonts w:ascii="Arial" w:hAnsi="Arial" w:cs="Arial"/>
              </w:rPr>
              <w:t xml:space="preserve"> </w:t>
            </w:r>
            <w:r w:rsidRPr="00985DC3" w:rsidR="00985DC3">
              <w:rPr>
                <w:rFonts w:ascii="Arial" w:hAnsi="Arial" w:cs="Arial"/>
                <w:i/>
                <w:iCs/>
              </w:rPr>
              <w:t>Incorporates osteopathic literature into rounds, case presentations, or didactic sessions</w:t>
            </w:r>
          </w:p>
          <w:p w:rsidRPr="00985DC3" w:rsidR="00985DC3" w:rsidP="00985DC3" w:rsidRDefault="00985DC3" w14:paraId="7F3D4342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85DC3" w:rsidR="00985DC3" w:rsidP="00985DC3" w:rsidRDefault="00985DC3" w14:paraId="6C4A363B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="00985DC3" w:rsidP="00985DC3" w:rsidRDefault="00985DC3" w14:paraId="760F6DFE" w14:textId="7562EFF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85DC3" w:rsidR="00985DC3" w:rsidP="00985DC3" w:rsidRDefault="00985DC3" w14:paraId="6F9C34DC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21E0C" w:rsidR="00BD4E3B" w:rsidP="00985DC3" w:rsidRDefault="00985DC3" w14:paraId="33AEEFD1" w14:textId="48FB8D27">
            <w:pPr>
              <w:spacing w:after="0" w:line="240" w:lineRule="auto"/>
              <w:rPr>
                <w:rFonts w:ascii="Arial" w:hAnsi="Arial" w:eastAsia="Arial" w:cs="Arial"/>
                <w:i/>
              </w:rPr>
            </w:pPr>
            <w:r w:rsidRPr="00985DC3">
              <w:rPr>
                <w:rFonts w:ascii="Arial" w:hAnsi="Arial" w:cs="Arial"/>
                <w:i/>
                <w:iCs/>
              </w:rPr>
              <w:t>Performs self-evaluation of osteopathic practice patterns and identifies practice gaps</w:t>
            </w:r>
          </w:p>
        </w:tc>
        <w:tc>
          <w:tcPr>
            <w:tcW w:w="9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C809B0" w:rsidP="00C809B0" w:rsidRDefault="72D94272" w14:paraId="14ECBF10" w14:textId="3740E73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</w:t>
            </w:r>
            <w:r w:rsidR="009E6E1D">
              <w:rPr>
                <w:rFonts w:ascii="Arial" w:hAnsi="Arial" w:cs="Arial"/>
              </w:rPr>
              <w:t>As an e</w:t>
            </w:r>
            <w:r w:rsidRPr="00921E0C">
              <w:rPr>
                <w:rFonts w:ascii="Arial" w:hAnsi="Arial" w:cs="Arial"/>
              </w:rPr>
              <w:t>mergency medicine resident</w:t>
            </w:r>
            <w:r w:rsidR="009E6E1D">
              <w:rPr>
                <w:rFonts w:ascii="Arial" w:hAnsi="Arial" w:cs="Arial"/>
              </w:rPr>
              <w:t>,</w:t>
            </w:r>
            <w:r w:rsidRPr="00921E0C">
              <w:rPr>
                <w:rFonts w:ascii="Arial" w:hAnsi="Arial" w:cs="Arial"/>
              </w:rPr>
              <w:t xml:space="preserve"> discusse</w:t>
            </w:r>
            <w:r w:rsidR="009E6E1D">
              <w:rPr>
                <w:rFonts w:ascii="Arial" w:hAnsi="Arial" w:cs="Arial"/>
              </w:rPr>
              <w:t>s</w:t>
            </w:r>
            <w:r w:rsidRPr="00921E0C">
              <w:rPr>
                <w:rFonts w:ascii="Arial" w:hAnsi="Arial" w:cs="Arial"/>
              </w:rPr>
              <w:t xml:space="preserve"> a review article on respiratory OMT during regularly scheduled didactics</w:t>
            </w:r>
          </w:p>
          <w:p w:rsidRPr="00921E0C" w:rsidR="00C809B0" w:rsidP="00C809B0" w:rsidRDefault="72D94272" w14:paraId="1595901F" w14:textId="2CA3D1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</w:t>
            </w:r>
            <w:r w:rsidR="009E6E1D">
              <w:rPr>
                <w:rFonts w:ascii="Arial" w:hAnsi="Arial" w:cs="Arial"/>
              </w:rPr>
              <w:t>As a</w:t>
            </w:r>
            <w:r w:rsidRPr="00921E0C" w:rsidR="009E6E1D">
              <w:rPr>
                <w:rFonts w:ascii="Arial" w:hAnsi="Arial" w:cs="Arial"/>
              </w:rPr>
              <w:t xml:space="preserve"> </w:t>
            </w:r>
            <w:r w:rsidR="009E6E1D">
              <w:rPr>
                <w:rFonts w:ascii="Arial" w:hAnsi="Arial" w:cs="Arial"/>
              </w:rPr>
              <w:t xml:space="preserve">gynecology and </w:t>
            </w:r>
            <w:r w:rsidRPr="00921E0C" w:rsidR="009E6E1D">
              <w:rPr>
                <w:rFonts w:ascii="Arial" w:hAnsi="Arial" w:cs="Arial"/>
              </w:rPr>
              <w:t xml:space="preserve">obstetrics resident </w:t>
            </w:r>
            <w:r w:rsidRPr="00921E0C">
              <w:rPr>
                <w:rFonts w:ascii="Arial" w:hAnsi="Arial" w:cs="Arial"/>
              </w:rPr>
              <w:t xml:space="preserve">seeing a patient in the clinic, </w:t>
            </w:r>
            <w:proofErr w:type="gramStart"/>
            <w:r w:rsidRPr="00921E0C">
              <w:rPr>
                <w:rFonts w:ascii="Arial" w:hAnsi="Arial" w:cs="Arial"/>
              </w:rPr>
              <w:t>reviews</w:t>
            </w:r>
            <w:proofErr w:type="gramEnd"/>
            <w:r w:rsidRPr="00921E0C">
              <w:rPr>
                <w:rFonts w:ascii="Arial" w:hAnsi="Arial" w:cs="Arial"/>
              </w:rPr>
              <w:t xml:space="preserve"> an article with medical students about changes in the pelvis that occur during pregnancy and how th</w:t>
            </w:r>
            <w:r w:rsidR="009E6E1D">
              <w:rPr>
                <w:rFonts w:ascii="Arial" w:hAnsi="Arial" w:cs="Arial"/>
              </w:rPr>
              <w:t>e</w:t>
            </w:r>
            <w:r w:rsidRPr="00921E0C">
              <w:rPr>
                <w:rFonts w:ascii="Arial" w:hAnsi="Arial" w:cs="Arial"/>
              </w:rPr>
              <w:t>s</w:t>
            </w:r>
            <w:r w:rsidR="009E6E1D">
              <w:rPr>
                <w:rFonts w:ascii="Arial" w:hAnsi="Arial" w:cs="Arial"/>
              </w:rPr>
              <w:t>e</w:t>
            </w:r>
            <w:r w:rsidRPr="00921E0C">
              <w:rPr>
                <w:rFonts w:ascii="Arial" w:hAnsi="Arial" w:cs="Arial"/>
              </w:rPr>
              <w:t xml:space="preserve"> impact OMT</w:t>
            </w:r>
          </w:p>
          <w:p w:rsidRPr="00921E0C" w:rsidR="00C809B0" w:rsidP="00C809B0" w:rsidRDefault="00C809B0" w14:paraId="525AFFC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C809B0" w:rsidP="00C809B0" w:rsidRDefault="72D94272" w14:paraId="12F6A0F4" w14:textId="06851D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</w:t>
            </w:r>
            <w:r w:rsidR="00AC1701">
              <w:rPr>
                <w:rFonts w:ascii="Arial" w:hAnsi="Arial" w:cs="Arial"/>
              </w:rPr>
              <w:t>N</w:t>
            </w:r>
            <w:r w:rsidRPr="00921E0C">
              <w:rPr>
                <w:rFonts w:ascii="Arial" w:hAnsi="Arial" w:cs="Arial"/>
              </w:rPr>
              <w:t>otes they have not performed any OMT procedures on patients admitted with gastrointestinal complaints</w:t>
            </w:r>
          </w:p>
          <w:p w:rsidRPr="00921E0C" w:rsidR="00BD4E3B" w:rsidP="00C809B0" w:rsidRDefault="72D94272" w14:paraId="5932EECE" w14:textId="1DA8642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During  </w:t>
            </w:r>
            <w:r w:rsidR="00AC1701">
              <w:rPr>
                <w:rFonts w:ascii="Arial" w:hAnsi="Arial" w:cs="Arial"/>
              </w:rPr>
              <w:t xml:space="preserve"> an </w:t>
            </w:r>
            <w:r w:rsidRPr="00921E0C">
              <w:rPr>
                <w:rFonts w:ascii="Arial" w:hAnsi="Arial" w:cs="Arial"/>
              </w:rPr>
              <w:t xml:space="preserve">evaluation </w:t>
            </w:r>
            <w:r w:rsidR="00AC1701">
              <w:rPr>
                <w:rFonts w:ascii="Arial" w:hAnsi="Arial" w:cs="Arial"/>
              </w:rPr>
              <w:t xml:space="preserve">meeting </w:t>
            </w:r>
            <w:r w:rsidRPr="00921E0C">
              <w:rPr>
                <w:rFonts w:ascii="Arial" w:hAnsi="Arial" w:cs="Arial"/>
              </w:rPr>
              <w:t>with the program director, set</w:t>
            </w:r>
            <w:r w:rsidR="00AC1701">
              <w:rPr>
                <w:rFonts w:ascii="Arial" w:hAnsi="Arial" w:cs="Arial"/>
              </w:rPr>
              <w:t>s</w:t>
            </w:r>
            <w:r w:rsidRPr="00921E0C">
              <w:rPr>
                <w:rFonts w:ascii="Arial" w:hAnsi="Arial" w:cs="Arial"/>
              </w:rPr>
              <w:t xml:space="preserve"> a personal goal to perform two OMT procedures during their regularly </w:t>
            </w:r>
            <w:proofErr w:type="gramStart"/>
            <w:r w:rsidRPr="00921E0C">
              <w:rPr>
                <w:rFonts w:ascii="Arial" w:hAnsi="Arial" w:cs="Arial"/>
              </w:rPr>
              <w:t>schedule</w:t>
            </w:r>
            <w:proofErr w:type="gramEnd"/>
            <w:r w:rsidRPr="00921E0C">
              <w:rPr>
                <w:rFonts w:ascii="Arial" w:hAnsi="Arial" w:cs="Arial"/>
              </w:rPr>
              <w:t xml:space="preserve"> clinic days</w:t>
            </w:r>
          </w:p>
        </w:tc>
      </w:tr>
      <w:tr w:rsidRPr="00921E0C" w:rsidR="00BD4E3B" w:rsidTr="00267E83" w14:paraId="16EB2AD5" w14:textId="77777777">
        <w:tc>
          <w:tcPr>
            <w:tcW w:w="49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85DC3" w:rsidR="00985DC3" w:rsidP="00985DC3" w:rsidRDefault="00BD4E3B" w14:paraId="4BFAE9EC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21E0C">
              <w:rPr>
                <w:rFonts w:ascii="Arial" w:hAnsi="Arial" w:cs="Arial"/>
                <w:b/>
              </w:rPr>
              <w:t>Level 3</w:t>
            </w:r>
            <w:r w:rsidRPr="00921E0C">
              <w:rPr>
                <w:rFonts w:ascii="Arial" w:hAnsi="Arial" w:cs="Arial"/>
              </w:rPr>
              <w:t xml:space="preserve"> </w:t>
            </w:r>
            <w:r w:rsidRPr="00985DC3" w:rsidR="00985DC3">
              <w:rPr>
                <w:rFonts w:ascii="Arial" w:hAnsi="Arial" w:cs="Arial"/>
                <w:i/>
                <w:iCs/>
              </w:rPr>
              <w:t>Prepares and presents scholarly activity or didactic session that incorporates OPP</w:t>
            </w:r>
          </w:p>
          <w:p w:rsidRPr="00985DC3" w:rsidR="00985DC3" w:rsidP="00985DC3" w:rsidRDefault="00985DC3" w14:paraId="73ECF30D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85DC3" w:rsidR="00985DC3" w:rsidP="00985DC3" w:rsidRDefault="00985DC3" w14:paraId="64351E46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85DC3" w:rsidR="00985DC3" w:rsidP="00985DC3" w:rsidRDefault="00985DC3" w14:paraId="64D75AA4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21E0C" w:rsidR="00C25725" w:rsidP="00985DC3" w:rsidRDefault="00985DC3" w14:paraId="745D487C" w14:textId="34BD1F0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985DC3">
              <w:rPr>
                <w:rFonts w:ascii="Arial" w:hAnsi="Arial" w:cs="Arial"/>
                <w:i/>
                <w:iCs/>
              </w:rPr>
              <w:t>Independently creates a learning plan to improve osteopathic practice based on identified gaps</w:t>
            </w:r>
          </w:p>
        </w:tc>
        <w:tc>
          <w:tcPr>
            <w:tcW w:w="9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C809B0" w:rsidP="00C809B0" w:rsidRDefault="72D94272" w14:paraId="47D1020C" w14:textId="7F0F90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(I) Presents a session to program didactics regarding how to use the inpatient equipment to facilitate delivery of OMT to admitted patients</w:t>
            </w:r>
          </w:p>
          <w:p w:rsidRPr="00921E0C" w:rsidR="00C809B0" w:rsidP="00C809B0" w:rsidRDefault="72D94272" w14:paraId="07BF4F15" w14:textId="10BB86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(O) Leads a discussion group on appropriate billing and documentation for a didactics session</w:t>
            </w:r>
          </w:p>
          <w:p w:rsidRPr="00921E0C" w:rsidR="00C809B0" w:rsidP="00C809B0" w:rsidRDefault="00C809B0" w14:paraId="0DECB55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C809B0" w:rsidP="00C809B0" w:rsidRDefault="72D94272" w14:paraId="5BC87119" w14:textId="2738F2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Establishes a monthly journal club to review articles for areas of weakness previously identified at an </w:t>
            </w:r>
            <w:r w:rsidR="007D7D3B">
              <w:rPr>
                <w:rFonts w:ascii="Arial" w:hAnsi="Arial" w:cs="Arial"/>
              </w:rPr>
              <w:t>OMT</w:t>
            </w:r>
            <w:r w:rsidRPr="00921E0C" w:rsidR="007D7D3B">
              <w:rPr>
                <w:rFonts w:ascii="Arial" w:hAnsi="Arial" w:cs="Arial"/>
              </w:rPr>
              <w:t xml:space="preserve"> </w:t>
            </w:r>
            <w:r w:rsidRPr="00921E0C">
              <w:rPr>
                <w:rFonts w:ascii="Arial" w:hAnsi="Arial" w:cs="Arial"/>
              </w:rPr>
              <w:t>session</w:t>
            </w:r>
          </w:p>
          <w:p w:rsidRPr="00921E0C" w:rsidR="00BD4E3B" w:rsidP="00C809B0" w:rsidRDefault="72D94272" w14:paraId="39B2AEDD" w14:textId="6B42CA5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Creates a reading list of articles </w:t>
            </w:r>
            <w:r w:rsidR="00AC1701">
              <w:rPr>
                <w:rFonts w:ascii="Arial" w:hAnsi="Arial" w:cs="Arial"/>
              </w:rPr>
              <w:t xml:space="preserve">to </w:t>
            </w:r>
            <w:r w:rsidRPr="00921E0C">
              <w:rPr>
                <w:rFonts w:ascii="Arial" w:hAnsi="Arial" w:cs="Arial"/>
              </w:rPr>
              <w:t xml:space="preserve">review before each clinic day that focuses on the </w:t>
            </w:r>
            <w:proofErr w:type="gramStart"/>
            <w:r w:rsidRPr="00921E0C">
              <w:rPr>
                <w:rFonts w:ascii="Arial" w:hAnsi="Arial" w:cs="Arial"/>
              </w:rPr>
              <w:t>most commonly missed</w:t>
            </w:r>
            <w:proofErr w:type="gramEnd"/>
            <w:r w:rsidRPr="00921E0C">
              <w:rPr>
                <w:rFonts w:ascii="Arial" w:hAnsi="Arial" w:cs="Arial"/>
              </w:rPr>
              <w:t xml:space="preserve"> OMT opportunities identified from a comprehensive review</w:t>
            </w:r>
          </w:p>
        </w:tc>
      </w:tr>
      <w:tr w:rsidRPr="00921E0C" w:rsidR="00BD4E3B" w:rsidTr="00267E83" w14:paraId="060B874F" w14:textId="77777777">
        <w:tc>
          <w:tcPr>
            <w:tcW w:w="49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85DC3" w:rsidR="00985DC3" w:rsidP="00985DC3" w:rsidRDefault="00BD4E3B" w14:paraId="58103715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21E0C">
              <w:rPr>
                <w:rFonts w:ascii="Arial" w:hAnsi="Arial" w:cs="Arial"/>
                <w:b/>
              </w:rPr>
              <w:t>Level 4</w:t>
            </w:r>
            <w:r w:rsidRPr="00921E0C">
              <w:rPr>
                <w:rFonts w:ascii="Arial" w:hAnsi="Arial" w:cs="Arial"/>
              </w:rPr>
              <w:t xml:space="preserve"> </w:t>
            </w:r>
            <w:r w:rsidRPr="00985DC3" w:rsidR="00985DC3">
              <w:rPr>
                <w:rFonts w:ascii="Arial" w:hAnsi="Arial" w:cs="Arial"/>
                <w:i/>
                <w:iCs/>
              </w:rPr>
              <w:t>Prepares and presents scholarly activity that incorporates OPP at local, regional, or national meetings</w:t>
            </w:r>
          </w:p>
          <w:p w:rsidR="00985DC3" w:rsidP="00985DC3" w:rsidRDefault="00985DC3" w14:paraId="011DF7A0" w14:textId="5B0503DA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85DC3" w:rsidR="00985DC3" w:rsidP="00985DC3" w:rsidRDefault="00985DC3" w14:paraId="6A71A699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85DC3" w:rsidR="00985DC3" w:rsidP="00985DC3" w:rsidRDefault="00985DC3" w14:paraId="75B1642D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21E0C" w:rsidR="003E4C51" w:rsidP="00985DC3" w:rsidRDefault="00985DC3" w14:paraId="5321A8D2" w14:textId="315D1540">
            <w:pPr>
              <w:spacing w:after="0" w:line="240" w:lineRule="auto"/>
              <w:rPr>
                <w:rFonts w:ascii="Arial" w:hAnsi="Arial" w:eastAsia="Arial" w:cs="Arial"/>
                <w:i/>
              </w:rPr>
            </w:pPr>
            <w:r w:rsidRPr="00985DC3">
              <w:rPr>
                <w:rFonts w:ascii="Arial" w:hAnsi="Arial" w:cs="Arial"/>
                <w:i/>
                <w:iCs/>
              </w:rPr>
              <w:t>Re-evaluates learning plan to identify additional opportunities for improvement in osteopathic practice</w:t>
            </w:r>
          </w:p>
        </w:tc>
        <w:tc>
          <w:tcPr>
            <w:tcW w:w="9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C809B0" w:rsidP="00C809B0" w:rsidRDefault="72D94272" w14:paraId="19B902C6" w14:textId="1D7B62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(I) Presents a session on OMT of the head and neck at a meeting of state residency programs</w:t>
            </w:r>
          </w:p>
          <w:p w:rsidRPr="00921E0C" w:rsidR="00C809B0" w:rsidP="00C809B0" w:rsidRDefault="72D94272" w14:paraId="1AADE659" w14:textId="0E980F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Presents initial findings </w:t>
            </w:r>
            <w:r w:rsidR="00AC1701">
              <w:rPr>
                <w:rFonts w:ascii="Arial" w:hAnsi="Arial" w:cs="Arial"/>
              </w:rPr>
              <w:t xml:space="preserve">from </w:t>
            </w:r>
            <w:r w:rsidRPr="00921E0C" w:rsidR="00AC1701">
              <w:rPr>
                <w:rFonts w:ascii="Arial" w:hAnsi="Arial" w:cs="Arial"/>
              </w:rPr>
              <w:t xml:space="preserve">research evaluating patient satisfaction effects of OMT </w:t>
            </w:r>
            <w:r w:rsidRPr="00921E0C">
              <w:rPr>
                <w:rFonts w:ascii="Arial" w:hAnsi="Arial" w:cs="Arial"/>
              </w:rPr>
              <w:t>to a local research contest</w:t>
            </w:r>
          </w:p>
          <w:p w:rsidRPr="00921E0C" w:rsidR="00C809B0" w:rsidP="00C809B0" w:rsidRDefault="00C809B0" w14:paraId="418AE3A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C809B0" w:rsidP="00C809B0" w:rsidRDefault="72D94272" w14:paraId="266D4A6B" w14:textId="617AD85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(I) Sends a survey to the resident body seeking feedback for osteopathic topics in the current didactics year and modifies the upcoming session based on that feedback</w:t>
            </w:r>
          </w:p>
          <w:p w:rsidRPr="00921E0C" w:rsidR="00BD4E3B" w:rsidP="00C809B0" w:rsidRDefault="72D94272" w14:paraId="4D566272" w14:textId="0DF1F7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(O) Completes a test bank of questions directed at OMT</w:t>
            </w:r>
            <w:r w:rsidR="00AC1701">
              <w:rPr>
                <w:rFonts w:ascii="Arial" w:hAnsi="Arial" w:cs="Arial"/>
              </w:rPr>
              <w:t>-</w:t>
            </w:r>
            <w:r w:rsidRPr="00921E0C">
              <w:rPr>
                <w:rFonts w:ascii="Arial" w:hAnsi="Arial" w:cs="Arial"/>
              </w:rPr>
              <w:t xml:space="preserve">specific content based on topics they identified in </w:t>
            </w:r>
            <w:r w:rsidR="00AC1701">
              <w:rPr>
                <w:rFonts w:ascii="Arial" w:hAnsi="Arial" w:cs="Arial"/>
              </w:rPr>
              <w:t>a</w:t>
            </w:r>
            <w:r w:rsidRPr="00921E0C" w:rsidR="00AC1701">
              <w:rPr>
                <w:rFonts w:ascii="Arial" w:hAnsi="Arial" w:cs="Arial"/>
              </w:rPr>
              <w:t xml:space="preserve"> </w:t>
            </w:r>
            <w:r w:rsidRPr="00921E0C">
              <w:rPr>
                <w:rFonts w:ascii="Arial" w:hAnsi="Arial" w:cs="Arial"/>
              </w:rPr>
              <w:t>learning plan</w:t>
            </w:r>
            <w:r w:rsidR="00AC1701">
              <w:rPr>
                <w:rFonts w:ascii="Arial" w:hAnsi="Arial" w:cs="Arial"/>
              </w:rPr>
              <w:t>; b</w:t>
            </w:r>
            <w:r w:rsidRPr="00921E0C">
              <w:rPr>
                <w:rFonts w:ascii="Arial" w:hAnsi="Arial" w:cs="Arial"/>
              </w:rPr>
              <w:t>ased on questions being missed, restructure</w:t>
            </w:r>
            <w:r w:rsidR="00AC1701">
              <w:rPr>
                <w:rFonts w:ascii="Arial" w:hAnsi="Arial" w:cs="Arial"/>
              </w:rPr>
              <w:t>s</w:t>
            </w:r>
            <w:r w:rsidRPr="00921E0C">
              <w:rPr>
                <w:rFonts w:ascii="Arial" w:hAnsi="Arial" w:cs="Arial"/>
              </w:rPr>
              <w:t xml:space="preserve"> the plan emphasi</w:t>
            </w:r>
            <w:r w:rsidR="00AC1701">
              <w:rPr>
                <w:rFonts w:ascii="Arial" w:hAnsi="Arial" w:cs="Arial"/>
              </w:rPr>
              <w:t>zing</w:t>
            </w:r>
            <w:r w:rsidRPr="00921E0C">
              <w:rPr>
                <w:rFonts w:ascii="Arial" w:hAnsi="Arial" w:cs="Arial"/>
              </w:rPr>
              <w:t xml:space="preserve"> these topics</w:t>
            </w:r>
          </w:p>
        </w:tc>
      </w:tr>
      <w:tr w:rsidRPr="00921E0C" w:rsidR="00BD4E3B" w:rsidTr="00267E83" w14:paraId="46AA1CFD" w14:textId="77777777">
        <w:tc>
          <w:tcPr>
            <w:tcW w:w="49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85DC3" w:rsidR="00985DC3" w:rsidP="00985DC3" w:rsidRDefault="00BD4E3B" w14:paraId="1F736F1A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21E0C">
              <w:rPr>
                <w:rFonts w:ascii="Arial" w:hAnsi="Arial" w:cs="Arial"/>
                <w:b/>
              </w:rPr>
              <w:t>Level 5</w:t>
            </w:r>
            <w:r w:rsidRPr="00921E0C">
              <w:rPr>
                <w:rFonts w:ascii="Arial" w:hAnsi="Arial" w:cs="Arial"/>
              </w:rPr>
              <w:t xml:space="preserve"> </w:t>
            </w:r>
            <w:r w:rsidRPr="00985DC3" w:rsidR="00985DC3">
              <w:rPr>
                <w:rFonts w:ascii="Arial" w:hAnsi="Arial" w:cs="Arial"/>
                <w:i/>
                <w:iCs/>
              </w:rPr>
              <w:t>Performs and publishes peer-reviewed research that integrates OPP</w:t>
            </w:r>
          </w:p>
          <w:p w:rsidRPr="00985DC3" w:rsidR="00985DC3" w:rsidP="00985DC3" w:rsidRDefault="00985DC3" w14:paraId="2A7A0699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85DC3" w:rsidR="00985DC3" w:rsidP="00985DC3" w:rsidRDefault="00985DC3" w14:paraId="265BE05E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85DC3" w:rsidR="00985DC3" w:rsidP="00985DC3" w:rsidRDefault="00985DC3" w14:paraId="0482BF66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21E0C" w:rsidR="00BD4E3B" w:rsidP="00985DC3" w:rsidRDefault="00985DC3" w14:paraId="63136EE8" w14:textId="26F55DBC">
            <w:pPr>
              <w:spacing w:after="0" w:line="240" w:lineRule="auto"/>
              <w:rPr>
                <w:rFonts w:ascii="Arial" w:hAnsi="Arial" w:eastAsia="Arial" w:cs="Arial"/>
                <w:i/>
              </w:rPr>
            </w:pPr>
            <w:r w:rsidRPr="00985DC3">
              <w:rPr>
                <w:rFonts w:ascii="Arial" w:hAnsi="Arial" w:cs="Arial"/>
                <w:i/>
                <w:iCs/>
              </w:rPr>
              <w:t>Teaches osteopathic principles or OMT techniques at regional or national meetings</w:t>
            </w:r>
          </w:p>
        </w:tc>
        <w:tc>
          <w:tcPr>
            <w:tcW w:w="9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C809B0" w:rsidP="00C809B0" w:rsidRDefault="72D94272" w14:paraId="1C2543D5" w14:textId="06FEE33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(I)</w:t>
            </w:r>
            <w:r w:rsidRPr="00921E0C" w:rsidR="00730FD0">
              <w:rPr>
                <w:rFonts w:ascii="Arial" w:hAnsi="Arial" w:cs="Arial"/>
              </w:rPr>
              <w:t xml:space="preserve"> </w:t>
            </w:r>
            <w:r w:rsidRPr="00921E0C">
              <w:rPr>
                <w:rFonts w:ascii="Arial" w:hAnsi="Arial" w:cs="Arial"/>
              </w:rPr>
              <w:t>Publishes an article on bedside OMT techniques in a peer-reviewed education journal</w:t>
            </w:r>
          </w:p>
          <w:p w:rsidRPr="00921E0C" w:rsidR="00C809B0" w:rsidP="00C809B0" w:rsidRDefault="72D94272" w14:paraId="11C57908" w14:textId="59E5A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(O)</w:t>
            </w:r>
            <w:r w:rsidRPr="00921E0C" w:rsidR="00730FD0">
              <w:rPr>
                <w:rFonts w:ascii="Arial" w:hAnsi="Arial" w:cs="Arial"/>
              </w:rPr>
              <w:t xml:space="preserve"> </w:t>
            </w:r>
            <w:r w:rsidRPr="00921E0C">
              <w:rPr>
                <w:rFonts w:ascii="Arial" w:hAnsi="Arial" w:cs="Arial"/>
              </w:rPr>
              <w:t>Publishes a case series in a peer-reviewed journal exploring the benefits of a yearlong OMM intervention for children with asthma</w:t>
            </w:r>
          </w:p>
          <w:p w:rsidRPr="00921E0C" w:rsidR="00C809B0" w:rsidP="00C809B0" w:rsidRDefault="00C809B0" w14:paraId="0764B0F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C809B0" w:rsidP="00C809B0" w:rsidRDefault="72D94272" w14:paraId="11B56F85" w14:textId="4EAF1B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(I)</w:t>
            </w:r>
            <w:r w:rsidRPr="00921E0C" w:rsidR="00730FD0">
              <w:rPr>
                <w:rFonts w:ascii="Arial" w:hAnsi="Arial" w:cs="Arial"/>
              </w:rPr>
              <w:t xml:space="preserve"> </w:t>
            </w:r>
            <w:r w:rsidRPr="007D7D3B" w:rsidR="007D7D3B">
              <w:rPr>
                <w:rFonts w:ascii="Arial" w:hAnsi="Arial" w:cs="Arial"/>
              </w:rPr>
              <w:t xml:space="preserve">Teaches OPP or OMT techniques at </w:t>
            </w:r>
            <w:r w:rsidR="007D7D3B">
              <w:rPr>
                <w:rFonts w:ascii="Arial" w:hAnsi="Arial" w:cs="Arial"/>
              </w:rPr>
              <w:t>local</w:t>
            </w:r>
            <w:r w:rsidRPr="007D7D3B" w:rsidR="007D7D3B">
              <w:rPr>
                <w:rFonts w:ascii="Arial" w:hAnsi="Arial" w:cs="Arial"/>
              </w:rPr>
              <w:t xml:space="preserve"> meetings</w:t>
            </w:r>
          </w:p>
          <w:p w:rsidRPr="00921E0C" w:rsidR="00BD4E3B" w:rsidP="00C809B0" w:rsidRDefault="72D94272" w14:paraId="7B92B802" w14:textId="56C756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(O)</w:t>
            </w:r>
            <w:r w:rsidRPr="00921E0C" w:rsidR="00730FD0">
              <w:rPr>
                <w:rFonts w:ascii="Arial" w:hAnsi="Arial" w:cs="Arial"/>
              </w:rPr>
              <w:t xml:space="preserve"> </w:t>
            </w:r>
            <w:r w:rsidRPr="00921E0C">
              <w:rPr>
                <w:rFonts w:ascii="Arial" w:hAnsi="Arial" w:cs="Arial"/>
              </w:rPr>
              <w:t>Teaches a session on modified myofascial techniques at a national OMT seminar</w:t>
            </w:r>
          </w:p>
        </w:tc>
      </w:tr>
      <w:tr w:rsidRPr="00921E0C" w:rsidR="00C4629A" w:rsidTr="1B5FB80D" w14:paraId="4D3118A5" w14:textId="77777777">
        <w:tc>
          <w:tcPr>
            <w:tcW w:w="4950" w:type="dxa"/>
            <w:shd w:val="clear" w:color="auto" w:fill="FFD965"/>
          </w:tcPr>
          <w:p w:rsidRPr="00921E0C" w:rsidR="00C4629A" w:rsidP="00154B58" w:rsidRDefault="00C4629A" w14:paraId="0726DDEC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921E0C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:rsidRPr="00921E0C" w:rsidR="00C809B0" w:rsidP="00C809B0" w:rsidRDefault="070AA61F" w14:paraId="452FABB2" w14:textId="5A0EF0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Journal </w:t>
            </w:r>
            <w:r w:rsidR="00B21128">
              <w:rPr>
                <w:rFonts w:ascii="Arial" w:hAnsi="Arial" w:cs="Arial"/>
              </w:rPr>
              <w:t>c</w:t>
            </w:r>
            <w:r w:rsidRPr="00921E0C">
              <w:rPr>
                <w:rFonts w:ascii="Arial" w:hAnsi="Arial" w:cs="Arial"/>
              </w:rPr>
              <w:t>lub</w:t>
            </w:r>
          </w:p>
          <w:p w:rsidRPr="00921E0C" w:rsidR="00C809B0" w:rsidP="00C809B0" w:rsidRDefault="070AA61F" w14:paraId="3F4A0124" w14:textId="034BF8A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Morning </w:t>
            </w:r>
            <w:r w:rsidR="00B21128">
              <w:rPr>
                <w:rFonts w:ascii="Arial" w:hAnsi="Arial" w:cs="Arial"/>
              </w:rPr>
              <w:t>r</w:t>
            </w:r>
            <w:r w:rsidRPr="00921E0C">
              <w:rPr>
                <w:rFonts w:ascii="Arial" w:hAnsi="Arial" w:cs="Arial"/>
              </w:rPr>
              <w:t>eport</w:t>
            </w:r>
            <w:r w:rsidR="00B21128">
              <w:rPr>
                <w:rFonts w:ascii="Arial" w:hAnsi="Arial" w:cs="Arial"/>
              </w:rPr>
              <w:t>s</w:t>
            </w:r>
          </w:p>
          <w:p w:rsidRPr="00921E0C" w:rsidR="00C809B0" w:rsidP="00C809B0" w:rsidRDefault="00345A3B" w14:paraId="0B2A82D8" w14:textId="0A6FD70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National or </w:t>
            </w:r>
            <w:r w:rsidR="00B21128">
              <w:rPr>
                <w:rFonts w:ascii="Arial" w:hAnsi="Arial" w:cs="Arial"/>
              </w:rPr>
              <w:t>r</w:t>
            </w:r>
            <w:r w:rsidRPr="00921E0C">
              <w:rPr>
                <w:rFonts w:ascii="Arial" w:hAnsi="Arial" w:cs="Arial"/>
              </w:rPr>
              <w:t xml:space="preserve">egional </w:t>
            </w:r>
            <w:r w:rsidR="00B21128">
              <w:rPr>
                <w:rFonts w:ascii="Arial" w:hAnsi="Arial" w:cs="Arial"/>
              </w:rPr>
              <w:t>c</w:t>
            </w:r>
            <w:r w:rsidRPr="00921E0C">
              <w:rPr>
                <w:rFonts w:ascii="Arial" w:hAnsi="Arial" w:cs="Arial"/>
              </w:rPr>
              <w:t>onferences</w:t>
            </w:r>
          </w:p>
          <w:p w:rsidRPr="00921E0C" w:rsidR="00345A3B" w:rsidP="00C809B0" w:rsidRDefault="070AA61F" w14:paraId="791C4933" w14:textId="7920612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Peer</w:t>
            </w:r>
            <w:r w:rsidR="00B21128">
              <w:rPr>
                <w:rFonts w:ascii="Arial" w:hAnsi="Arial" w:cs="Arial"/>
              </w:rPr>
              <w:t>-r</w:t>
            </w:r>
            <w:r w:rsidRPr="00921E0C">
              <w:rPr>
                <w:rFonts w:ascii="Arial" w:hAnsi="Arial" w:cs="Arial"/>
              </w:rPr>
              <w:t xml:space="preserve">eviewed </w:t>
            </w:r>
            <w:r w:rsidR="00B21128">
              <w:rPr>
                <w:rFonts w:ascii="Arial" w:hAnsi="Arial" w:cs="Arial"/>
              </w:rPr>
              <w:t>j</w:t>
            </w:r>
            <w:r w:rsidRPr="00921E0C">
              <w:rPr>
                <w:rFonts w:ascii="Arial" w:hAnsi="Arial" w:cs="Arial"/>
              </w:rPr>
              <w:t>ournal</w:t>
            </w:r>
          </w:p>
        </w:tc>
      </w:tr>
      <w:tr w:rsidRPr="00921E0C" w:rsidR="00C4629A" w:rsidTr="1B5FB80D" w14:paraId="682D200F" w14:textId="77777777">
        <w:tc>
          <w:tcPr>
            <w:tcW w:w="4950" w:type="dxa"/>
            <w:shd w:val="clear" w:color="auto" w:fill="8DB3E2" w:themeFill="text2" w:themeFillTint="66"/>
          </w:tcPr>
          <w:p w:rsidRPr="00921E0C" w:rsidR="00C4629A" w:rsidP="00154B58" w:rsidRDefault="00C4629A" w14:paraId="6F8B5A2A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:rsidRPr="00921E0C" w:rsidR="00C4629A" w:rsidP="00C809B0" w:rsidRDefault="00C4629A" w14:paraId="500EF07F" w14:textId="14E4016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</w:p>
        </w:tc>
      </w:tr>
      <w:tr w:rsidRPr="00921E0C" w:rsidR="00C4629A" w:rsidTr="1B5FB80D" w14:paraId="0A32CB9B" w14:textId="77777777">
        <w:trPr>
          <w:trHeight w:val="80"/>
        </w:trPr>
        <w:tc>
          <w:tcPr>
            <w:tcW w:w="4950" w:type="dxa"/>
            <w:shd w:val="clear" w:color="auto" w:fill="A8D08D"/>
          </w:tcPr>
          <w:p w:rsidRPr="00921E0C" w:rsidR="00C4629A" w:rsidP="00154B58" w:rsidRDefault="00C4629A" w14:paraId="2633DD2E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921E0C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:rsidRPr="00921E0C" w:rsidR="00E8004C" w:rsidP="00E8004C" w:rsidRDefault="00E8004C" w14:paraId="4EA04B41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Chila AG, American Osteopathic Association. </w:t>
            </w:r>
            <w:r w:rsidRPr="00921E0C">
              <w:rPr>
                <w:rFonts w:ascii="Arial" w:hAnsi="Arial" w:cs="Arial"/>
                <w:i/>
                <w:iCs/>
              </w:rPr>
              <w:t>Foundations of Osteopathic Medicine</w:t>
            </w:r>
            <w:r w:rsidRPr="00921E0C">
              <w:rPr>
                <w:rFonts w:ascii="Arial" w:hAnsi="Arial" w:cs="Arial"/>
              </w:rPr>
              <w:t>. 3rd ed. Baltimore, MD: Lippincott Williams &amp; Wilkins; 2010. ISBN:978-0781766715.</w:t>
            </w:r>
          </w:p>
          <w:p w:rsidRPr="00921E0C" w:rsidR="00C4629A" w:rsidP="00073EF1" w:rsidRDefault="00073EF1" w14:paraId="2EB8FF9C" w14:textId="76AB6A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Journal of Osteopathic Medicine. </w:t>
            </w:r>
            <w:hyperlink w:history="1" r:id="rId20">
              <w:r w:rsidRPr="00921E0C">
                <w:rPr>
                  <w:rStyle w:val="Hyperlink"/>
                  <w:rFonts w:ascii="Arial" w:hAnsi="Arial" w:cs="Arial"/>
                </w:rPr>
                <w:t>https://jom.osteopathic.org/</w:t>
              </w:r>
            </w:hyperlink>
            <w:r w:rsidRPr="00921E0C">
              <w:rPr>
                <w:rFonts w:ascii="Arial" w:hAnsi="Arial" w:cs="Arial"/>
              </w:rPr>
              <w:t xml:space="preserve">. 2021. </w:t>
            </w:r>
          </w:p>
        </w:tc>
      </w:tr>
    </w:tbl>
    <w:p w:rsidR="003F2E8F" w:rsidP="00154B58" w:rsidRDefault="003F2E8F" w14:paraId="2DD1DF98" w14:textId="07A40546">
      <w:pPr>
        <w:spacing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br w:type="page"/>
      </w:r>
    </w:p>
    <w:tbl>
      <w:tblPr>
        <w:tblW w:w="14125" w:type="dxa"/>
        <w:tblInd w:w="-6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Pr="00921E0C" w:rsidR="003F2E8F" w:rsidTr="13E9E9D4" w14:paraId="1799A7B3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  <w:tcMar/>
          </w:tcPr>
          <w:p w:rsidRPr="00921E0C" w:rsidR="003F2E8F" w:rsidP="00154B58" w:rsidRDefault="009E14E8" w14:paraId="06A8868C" w14:textId="596875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 w:rsidRPr="00921E0C">
              <w:rPr>
                <w:rFonts w:ascii="Arial" w:hAnsi="Arial" w:eastAsia="Arial" w:cs="Arial"/>
                <w:b/>
              </w:rPr>
              <w:t>Osteopathic Principles for Professionalism</w:t>
            </w:r>
          </w:p>
          <w:p w:rsidRPr="00921E0C" w:rsidR="003F2E8F" w:rsidP="00345A3B" w:rsidRDefault="1B5FB80D" w14:paraId="0A3E6AF3" w14:textId="53213DB5">
            <w:pPr>
              <w:spacing w:after="0" w:line="240" w:lineRule="auto"/>
              <w:ind w:left="187"/>
              <w:rPr>
                <w:rFonts w:ascii="Arial" w:hAnsi="Arial" w:eastAsia="Arial" w:cs="Arial"/>
              </w:rPr>
            </w:pPr>
            <w:r w:rsidRPr="00921E0C">
              <w:rPr>
                <w:rFonts w:ascii="Arial" w:hAnsi="Arial" w:eastAsia="Arial" w:cs="Arial"/>
                <w:b/>
                <w:bCs/>
              </w:rPr>
              <w:t>Overall Intent:</w:t>
            </w:r>
            <w:r w:rsidRPr="00921E0C">
              <w:rPr>
                <w:rFonts w:ascii="Arial" w:hAnsi="Arial" w:eastAsia="Arial" w:cs="Arial"/>
              </w:rPr>
              <w:t xml:space="preserve"> To </w:t>
            </w:r>
            <w:r w:rsidR="00D62C7C">
              <w:rPr>
                <w:rFonts w:ascii="Arial" w:hAnsi="Arial" w:eastAsia="Arial" w:cs="Arial"/>
              </w:rPr>
              <w:t>develop</w:t>
            </w:r>
            <w:r w:rsidRPr="00921E0C">
              <w:rPr>
                <w:rFonts w:ascii="Arial" w:hAnsi="Arial" w:eastAsia="Arial" w:cs="Arial"/>
              </w:rPr>
              <w:t xml:space="preserve"> professional behavior built on the osteopathic foundations of treating the mind, body</w:t>
            </w:r>
            <w:r w:rsidR="00B21128">
              <w:rPr>
                <w:rFonts w:ascii="Arial" w:hAnsi="Arial" w:eastAsia="Arial" w:cs="Arial"/>
              </w:rPr>
              <w:t>,</w:t>
            </w:r>
            <w:r w:rsidRPr="00921E0C">
              <w:rPr>
                <w:rFonts w:ascii="Arial" w:hAnsi="Arial" w:eastAsia="Arial" w:cs="Arial"/>
              </w:rPr>
              <w:t xml:space="preserve"> and spirit as a</w:t>
            </w:r>
            <w:r w:rsidRPr="00921E0C" w:rsidR="00345A3B">
              <w:rPr>
                <w:rFonts w:ascii="Arial" w:hAnsi="Arial" w:eastAsia="Arial" w:cs="Arial"/>
              </w:rPr>
              <w:t>n</w:t>
            </w:r>
            <w:r w:rsidRPr="00921E0C">
              <w:rPr>
                <w:rFonts w:ascii="Arial" w:hAnsi="Arial" w:eastAsia="Arial" w:cs="Arial"/>
              </w:rPr>
              <w:t xml:space="preserve"> inter</w:t>
            </w:r>
            <w:r w:rsidR="00817661">
              <w:rPr>
                <w:rFonts w:ascii="Arial" w:hAnsi="Arial" w:eastAsia="Arial" w:cs="Arial"/>
              </w:rPr>
              <w:t xml:space="preserve">connected </w:t>
            </w:r>
            <w:r w:rsidRPr="00921E0C">
              <w:rPr>
                <w:rFonts w:ascii="Arial" w:hAnsi="Arial" w:eastAsia="Arial" w:cs="Arial"/>
              </w:rPr>
              <w:t>unit</w:t>
            </w:r>
          </w:p>
        </w:tc>
      </w:tr>
      <w:tr w:rsidRPr="00921E0C" w:rsidR="003F2E8F" w:rsidTr="13E9E9D4" w14:paraId="66A857F0" w14:textId="77777777">
        <w:tc>
          <w:tcPr>
            <w:tcW w:w="4950" w:type="dxa"/>
            <w:shd w:val="clear" w:color="auto" w:fill="FABF8F" w:themeFill="accent6" w:themeFillTint="99"/>
            <w:tcMar/>
          </w:tcPr>
          <w:p w:rsidRPr="00921E0C" w:rsidR="003F2E8F" w:rsidP="00154B58" w:rsidRDefault="003F2E8F" w14:paraId="7CC33313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 w:rsidRPr="00921E0C">
              <w:rPr>
                <w:rFonts w:ascii="Arial" w:hAnsi="Arial" w:eastAsia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  <w:tcMar/>
          </w:tcPr>
          <w:p w:rsidRPr="00921E0C" w:rsidR="003F2E8F" w:rsidP="00154B58" w:rsidRDefault="003F2E8F" w14:paraId="678B50D1" w14:textId="77777777">
            <w:pPr>
              <w:spacing w:after="0" w:line="240" w:lineRule="auto"/>
              <w:ind w:hanging="14"/>
              <w:jc w:val="center"/>
              <w:rPr>
                <w:rFonts w:ascii="Arial" w:hAnsi="Arial" w:eastAsia="Arial" w:cs="Arial"/>
                <w:b/>
              </w:rPr>
            </w:pPr>
            <w:r w:rsidRPr="00921E0C">
              <w:rPr>
                <w:rFonts w:ascii="Arial" w:hAnsi="Arial" w:eastAsia="Arial" w:cs="Arial"/>
                <w:b/>
              </w:rPr>
              <w:t>Examples</w:t>
            </w:r>
          </w:p>
        </w:tc>
      </w:tr>
      <w:tr w:rsidRPr="00921E0C" w:rsidR="003F2E8F" w:rsidTr="13E9E9D4" w14:paraId="16754875" w14:textId="77777777">
        <w:tc>
          <w:tcPr>
            <w:tcW w:w="495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C9C9C9"/>
            <w:tcMar/>
          </w:tcPr>
          <w:p w:rsidRPr="00985DC3" w:rsidR="00985DC3" w:rsidP="00985DC3" w:rsidRDefault="13C0A0AE" w14:paraId="42924F0E" w14:textId="515B9323">
            <w:pPr>
              <w:spacing w:after="0" w:line="240" w:lineRule="auto"/>
              <w:rPr>
                <w:rFonts w:ascii="Arial" w:hAnsi="Arial" w:eastAsia="Arial" w:cs="Arial"/>
                <w:i/>
                <w:iCs/>
              </w:rPr>
            </w:pPr>
            <w:r w:rsidRPr="00921E0C">
              <w:rPr>
                <w:rFonts w:ascii="Arial" w:hAnsi="Arial" w:eastAsia="Arial" w:cs="Arial"/>
                <w:b/>
                <w:bCs/>
              </w:rPr>
              <w:t>Level 1</w:t>
            </w:r>
            <w:r w:rsidRPr="00921E0C">
              <w:rPr>
                <w:rFonts w:ascii="Arial" w:hAnsi="Arial" w:eastAsia="Arial" w:cs="Arial"/>
              </w:rPr>
              <w:t xml:space="preserve"> </w:t>
            </w:r>
            <w:r w:rsidRPr="009544BB" w:rsidR="009544BB">
              <w:rPr>
                <w:rFonts w:ascii="Arial" w:hAnsi="Arial" w:eastAsia="Arial" w:cs="Arial"/>
                <w:i/>
                <w:iCs/>
              </w:rPr>
              <w:t>Recognizes bias as it relates to the application of OPP</w:t>
            </w:r>
          </w:p>
          <w:p w:rsidRPr="00985DC3" w:rsidR="009544BB" w:rsidP="00985DC3" w:rsidRDefault="009544BB" w14:paraId="49815E75" w14:textId="77777777">
            <w:pPr>
              <w:spacing w:after="0" w:line="240" w:lineRule="auto"/>
              <w:rPr>
                <w:rFonts w:ascii="Arial" w:hAnsi="Arial" w:eastAsia="Arial" w:cs="Arial"/>
                <w:i/>
                <w:iCs/>
              </w:rPr>
            </w:pPr>
          </w:p>
          <w:p w:rsidRPr="00921E0C" w:rsidR="003F2E8F" w:rsidP="00985DC3" w:rsidRDefault="00985DC3" w14:paraId="06B2B4A8" w14:textId="5FA69ED3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985DC3">
              <w:rPr>
                <w:rFonts w:ascii="Arial" w:hAnsi="Arial" w:eastAsia="Arial" w:cs="Arial"/>
                <w:i/>
                <w:iCs/>
              </w:rPr>
              <w:t>Recognizes and honors a patient’s decision about the treatment plan</w:t>
            </w:r>
          </w:p>
        </w:tc>
        <w:tc>
          <w:tcPr>
            <w:tcW w:w="917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C9C9C9"/>
            <w:tcMar/>
          </w:tcPr>
          <w:p w:rsidRPr="00921E0C" w:rsidR="00C809B0" w:rsidP="13E9E9D4" w:rsidRDefault="72D94272" w14:paraId="4E63A023" w14:textId="1A0F92FA">
            <w:pPr>
              <w:numPr>
                <w:ilvl w:val="0"/>
                <w:numId w:val="2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ind w:left="187" w:hanging="187"/>
              <w:contextualSpacing w:val="1"/>
              <w:rPr>
                <w:rFonts w:ascii="Arial" w:hAnsi="Arial" w:cs="Arial"/>
              </w:rPr>
            </w:pPr>
            <w:r w:rsidRPr="13E9E9D4" w:rsidR="72D94272">
              <w:rPr>
                <w:rFonts w:ascii="Arial" w:hAnsi="Arial" w:cs="Arial"/>
              </w:rPr>
              <w:t>(I) Recognizes health</w:t>
            </w:r>
            <w:r w:rsidRPr="13E9E9D4" w:rsidR="00912AB4">
              <w:rPr>
                <w:rFonts w:ascii="Arial" w:hAnsi="Arial" w:cs="Arial"/>
              </w:rPr>
              <w:t xml:space="preserve"> </w:t>
            </w:r>
            <w:r w:rsidRPr="13E9E9D4" w:rsidR="72D94272">
              <w:rPr>
                <w:rFonts w:ascii="Arial" w:hAnsi="Arial" w:cs="Arial"/>
              </w:rPr>
              <w:t xml:space="preserve">care </w:t>
            </w:r>
            <w:r w:rsidRPr="13E9E9D4" w:rsidR="007A30C6">
              <w:rPr>
                <w:rFonts w:ascii="Arial" w:hAnsi="Arial" w:cs="Arial"/>
              </w:rPr>
              <w:t>barriers</w:t>
            </w:r>
            <w:r w:rsidRPr="13E9E9D4" w:rsidR="69D3BCFD">
              <w:rPr>
                <w:rFonts w:ascii="Arial" w:hAnsi="Arial" w:cs="Arial"/>
              </w:rPr>
              <w:t xml:space="preserve"> </w:t>
            </w:r>
            <w:r w:rsidRPr="13E9E9D4" w:rsidR="00817661">
              <w:rPr>
                <w:rFonts w:ascii="Arial" w:hAnsi="Arial" w:cs="Arial"/>
              </w:rPr>
              <w:t>surrounding</w:t>
            </w:r>
            <w:r w:rsidRPr="13E9E9D4" w:rsidR="00817661">
              <w:rPr>
                <w:rFonts w:ascii="Arial" w:hAnsi="Arial" w:cs="Arial"/>
              </w:rPr>
              <w:t xml:space="preserve"> </w:t>
            </w:r>
            <w:r w:rsidRPr="13E9E9D4" w:rsidR="72D94272">
              <w:rPr>
                <w:rFonts w:ascii="Arial" w:hAnsi="Arial" w:cs="Arial"/>
              </w:rPr>
              <w:t>pain management</w:t>
            </w:r>
          </w:p>
          <w:p w:rsidRPr="00921E0C" w:rsidR="00C809B0" w:rsidP="00C809B0" w:rsidRDefault="72D94272" w14:paraId="2893109A" w14:textId="1BEDF2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Understands </w:t>
            </w:r>
            <w:r w:rsidR="00817661">
              <w:rPr>
                <w:rFonts w:ascii="Arial" w:hAnsi="Arial" w:cs="Arial"/>
              </w:rPr>
              <w:t xml:space="preserve">how </w:t>
            </w:r>
            <w:r w:rsidRPr="00921E0C">
              <w:rPr>
                <w:rFonts w:ascii="Arial" w:hAnsi="Arial" w:cs="Arial"/>
              </w:rPr>
              <w:t>cerebral palsy impacts the method in which care can be delivered</w:t>
            </w:r>
          </w:p>
          <w:p w:rsidRPr="00921E0C" w:rsidR="00C809B0" w:rsidP="00C809B0" w:rsidRDefault="00C809B0" w14:paraId="4E674494" w14:textId="6ABED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C809B0" w:rsidP="00C809B0" w:rsidRDefault="72D94272" w14:paraId="7D735A57" w14:textId="78A02D3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Respects and </w:t>
            </w:r>
            <w:r w:rsidR="004B7B61">
              <w:rPr>
                <w:rFonts w:ascii="Arial" w:hAnsi="Arial" w:cs="Arial"/>
              </w:rPr>
              <w:t>honors</w:t>
            </w:r>
            <w:r w:rsidRPr="00921E0C" w:rsidR="004B7B61">
              <w:rPr>
                <w:rFonts w:ascii="Arial" w:hAnsi="Arial" w:cs="Arial"/>
              </w:rPr>
              <w:t xml:space="preserve"> </w:t>
            </w:r>
            <w:r w:rsidRPr="00921E0C">
              <w:rPr>
                <w:rFonts w:ascii="Arial" w:hAnsi="Arial" w:cs="Arial"/>
              </w:rPr>
              <w:t>a patient’s decision to decline specific types of treatment in the inpatient setting</w:t>
            </w:r>
            <w:r w:rsidR="00817661">
              <w:rPr>
                <w:rFonts w:ascii="Arial" w:hAnsi="Arial" w:cs="Arial"/>
              </w:rPr>
              <w:t>,</w:t>
            </w:r>
            <w:r w:rsidRPr="00921E0C">
              <w:rPr>
                <w:rFonts w:ascii="Arial" w:hAnsi="Arial" w:cs="Arial"/>
              </w:rPr>
              <w:t xml:space="preserve"> such as intubation for acute respiratory failure</w:t>
            </w:r>
          </w:p>
          <w:p w:rsidRPr="00921E0C" w:rsidR="003F2E8F" w:rsidP="00C809B0" w:rsidRDefault="72D94272" w14:paraId="10C952AC" w14:textId="02792B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Respects and honors a patient’s decision to decline specific types of osteopathic treatment such as HVLA </w:t>
            </w:r>
          </w:p>
        </w:tc>
      </w:tr>
      <w:tr w:rsidRPr="00921E0C" w:rsidR="003F2E8F" w:rsidTr="13E9E9D4" w14:paraId="3BDB3EAD" w14:textId="77777777">
        <w:tc>
          <w:tcPr>
            <w:tcW w:w="495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C9C9C9"/>
            <w:tcMar/>
          </w:tcPr>
          <w:p w:rsidRPr="00985DC3" w:rsidR="00985DC3" w:rsidP="00985DC3" w:rsidRDefault="13C0A0AE" w14:paraId="72E048EF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21E0C">
              <w:rPr>
                <w:rFonts w:ascii="Arial" w:hAnsi="Arial" w:cs="Arial"/>
                <w:b/>
                <w:bCs/>
              </w:rPr>
              <w:t>Level 2</w:t>
            </w:r>
            <w:r w:rsidRPr="00921E0C">
              <w:rPr>
                <w:rFonts w:ascii="Arial" w:hAnsi="Arial" w:cs="Arial"/>
              </w:rPr>
              <w:t xml:space="preserve"> </w:t>
            </w:r>
            <w:r w:rsidRPr="00985DC3" w:rsidR="00985DC3">
              <w:rPr>
                <w:rFonts w:ascii="Arial" w:hAnsi="Arial" w:cs="Arial"/>
                <w:i/>
                <w:iCs/>
              </w:rPr>
              <w:t>Respects patients’ unique boundaries, including touch, and incorporates this into osteopathic patient care</w:t>
            </w:r>
          </w:p>
          <w:p w:rsidRPr="00985DC3" w:rsidR="00985DC3" w:rsidP="00985DC3" w:rsidRDefault="00985DC3" w14:paraId="572F56FA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21E0C" w:rsidR="003F2E8F" w:rsidP="00985DC3" w:rsidRDefault="00985DC3" w14:paraId="661E5876" w14:textId="4E2899F9">
            <w:pPr>
              <w:spacing w:after="0" w:line="240" w:lineRule="auto"/>
              <w:rPr>
                <w:rFonts w:ascii="Arial" w:hAnsi="Arial" w:eastAsia="Arial" w:cs="Arial"/>
                <w:i/>
                <w:iCs/>
              </w:rPr>
            </w:pPr>
            <w:r w:rsidRPr="00985DC3">
              <w:rPr>
                <w:rFonts w:ascii="Arial" w:hAnsi="Arial" w:cs="Arial"/>
                <w:i/>
                <w:iCs/>
              </w:rPr>
              <w:t>Respects patient dignity during diagnosis and treatment of somatic dysfunction utilizing OPP</w:t>
            </w:r>
          </w:p>
        </w:tc>
        <w:tc>
          <w:tcPr>
            <w:tcW w:w="917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C9C9C9"/>
            <w:tcMar/>
          </w:tcPr>
          <w:p w:rsidRPr="00921E0C" w:rsidR="00C809B0" w:rsidP="00C809B0" w:rsidRDefault="72D94272" w14:paraId="0663C526" w14:textId="319C95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Understands that in certain cultures male physicians cannot touch female patients and asks for permission to touch </w:t>
            </w:r>
            <w:r w:rsidR="00817661">
              <w:rPr>
                <w:rFonts w:ascii="Arial" w:hAnsi="Arial" w:cs="Arial"/>
              </w:rPr>
              <w:t>the patient</w:t>
            </w:r>
          </w:p>
          <w:p w:rsidRPr="00921E0C" w:rsidR="00C809B0" w:rsidP="00C809B0" w:rsidRDefault="72D94272" w14:paraId="0322E8B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Understands the impact of touch on a sexual assault patient </w:t>
            </w:r>
          </w:p>
          <w:p w:rsidRPr="00921E0C" w:rsidR="00C809B0" w:rsidP="00C809B0" w:rsidRDefault="00C809B0" w14:paraId="2EECA48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C809B0" w:rsidP="00C809B0" w:rsidRDefault="72D94272" w14:paraId="4A229057" w14:textId="0989FC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Ensures the patient is properly draped during the osteopathic exam </w:t>
            </w:r>
          </w:p>
          <w:p w:rsidRPr="00921E0C" w:rsidR="003F2E8F" w:rsidP="00C809B0" w:rsidRDefault="72D94272" w14:paraId="35348B92" w14:textId="460A99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(O) Asks permission prior to and explains pelvic and sacral maneuvers</w:t>
            </w:r>
          </w:p>
        </w:tc>
      </w:tr>
      <w:tr w:rsidRPr="00921E0C" w:rsidR="003F2E8F" w:rsidTr="13E9E9D4" w14:paraId="1F6DEE02" w14:textId="77777777">
        <w:tc>
          <w:tcPr>
            <w:tcW w:w="495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C9C9C9"/>
            <w:tcMar/>
          </w:tcPr>
          <w:p w:rsidRPr="00985DC3" w:rsidR="00985DC3" w:rsidP="00985DC3" w:rsidRDefault="003F2E8F" w14:paraId="0B06F5F0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21E0C">
              <w:rPr>
                <w:rFonts w:ascii="Arial" w:hAnsi="Arial" w:cs="Arial"/>
                <w:b/>
              </w:rPr>
              <w:t>Level 3</w:t>
            </w:r>
            <w:r w:rsidRPr="00921E0C">
              <w:rPr>
                <w:rFonts w:ascii="Arial" w:hAnsi="Arial" w:cs="Arial"/>
              </w:rPr>
              <w:t xml:space="preserve"> </w:t>
            </w:r>
            <w:r w:rsidRPr="00985DC3" w:rsidR="00985DC3">
              <w:rPr>
                <w:rFonts w:ascii="Arial" w:hAnsi="Arial" w:cs="Arial"/>
                <w:i/>
                <w:iCs/>
              </w:rPr>
              <w:t>Incorporates patients’ mind, body, and spiritual characteristics in the management of common osteopathic patient care situations</w:t>
            </w:r>
          </w:p>
          <w:p w:rsidRPr="00985DC3" w:rsidR="00985DC3" w:rsidP="00985DC3" w:rsidRDefault="00985DC3" w14:paraId="2515B4BB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21E0C" w:rsidR="003F2E8F" w:rsidP="00985DC3" w:rsidRDefault="00985DC3" w14:paraId="54299489" w14:textId="78B2E41E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985DC3">
              <w:rPr>
                <w:rFonts w:ascii="Arial" w:hAnsi="Arial" w:cs="Arial"/>
                <w:i/>
                <w:iCs/>
              </w:rPr>
              <w:t>Applies an osteopathic treatment approach to suit patient preferences while ensuring patient care needs are met</w:t>
            </w:r>
          </w:p>
        </w:tc>
        <w:tc>
          <w:tcPr>
            <w:tcW w:w="917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C9C9C9"/>
            <w:tcMar/>
          </w:tcPr>
          <w:p w:rsidRPr="00921E0C" w:rsidR="00C809B0" w:rsidP="00C809B0" w:rsidRDefault="72D94272" w14:paraId="27CDAF66" w14:textId="0B49A96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(I) Respects a Jehovah</w:t>
            </w:r>
            <w:r w:rsidR="00E91976">
              <w:rPr>
                <w:rFonts w:ascii="Arial" w:hAnsi="Arial" w:cs="Arial"/>
              </w:rPr>
              <w:t>’s</w:t>
            </w:r>
            <w:r w:rsidRPr="00921E0C">
              <w:rPr>
                <w:rFonts w:ascii="Arial" w:hAnsi="Arial" w:cs="Arial"/>
              </w:rPr>
              <w:t xml:space="preserve"> Witness</w:t>
            </w:r>
            <w:r w:rsidR="00E91976">
              <w:rPr>
                <w:rFonts w:ascii="Arial" w:hAnsi="Arial" w:cs="Arial"/>
              </w:rPr>
              <w:t>’s</w:t>
            </w:r>
            <w:r w:rsidRPr="00921E0C">
              <w:rPr>
                <w:rFonts w:ascii="Arial" w:hAnsi="Arial" w:cs="Arial"/>
              </w:rPr>
              <w:t xml:space="preserve"> choice to decline blood products and offers reasonable alternatives </w:t>
            </w:r>
          </w:p>
          <w:p w:rsidRPr="00921E0C" w:rsidR="00C809B0" w:rsidP="00C809B0" w:rsidRDefault="72D94272" w14:paraId="743281B8" w14:textId="3224648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(O) Ask</w:t>
            </w:r>
            <w:r w:rsidR="00E91976">
              <w:rPr>
                <w:rFonts w:ascii="Arial" w:hAnsi="Arial" w:cs="Arial"/>
              </w:rPr>
              <w:t>s</w:t>
            </w:r>
            <w:r w:rsidRPr="00921E0C">
              <w:rPr>
                <w:rFonts w:ascii="Arial" w:hAnsi="Arial" w:cs="Arial"/>
              </w:rPr>
              <w:t xml:space="preserve"> </w:t>
            </w:r>
            <w:r w:rsidR="00E91976">
              <w:rPr>
                <w:rFonts w:ascii="Arial" w:hAnsi="Arial" w:cs="Arial"/>
              </w:rPr>
              <w:t xml:space="preserve">the </w:t>
            </w:r>
            <w:r w:rsidRPr="00921E0C">
              <w:rPr>
                <w:rFonts w:ascii="Arial" w:hAnsi="Arial" w:cs="Arial"/>
              </w:rPr>
              <w:t xml:space="preserve">patient </w:t>
            </w:r>
            <w:r w:rsidR="00AD639F">
              <w:rPr>
                <w:rFonts w:ascii="Arial" w:hAnsi="Arial" w:cs="Arial"/>
              </w:rPr>
              <w:t xml:space="preserve">about </w:t>
            </w:r>
            <w:r w:rsidRPr="00921E0C">
              <w:rPr>
                <w:rFonts w:ascii="Arial" w:hAnsi="Arial" w:cs="Arial"/>
              </w:rPr>
              <w:t>motivat</w:t>
            </w:r>
            <w:r w:rsidR="00AD639F">
              <w:rPr>
                <w:rFonts w:ascii="Arial" w:hAnsi="Arial" w:cs="Arial"/>
              </w:rPr>
              <w:t>ions</w:t>
            </w:r>
            <w:r w:rsidRPr="00921E0C">
              <w:rPr>
                <w:rFonts w:ascii="Arial" w:hAnsi="Arial" w:cs="Arial"/>
              </w:rPr>
              <w:t xml:space="preserve"> to be healthy and achieve </w:t>
            </w:r>
            <w:r w:rsidR="00AD639F">
              <w:rPr>
                <w:rFonts w:ascii="Arial" w:hAnsi="Arial" w:cs="Arial"/>
              </w:rPr>
              <w:t xml:space="preserve">health </w:t>
            </w:r>
            <w:r w:rsidRPr="00921E0C">
              <w:rPr>
                <w:rFonts w:ascii="Arial" w:hAnsi="Arial" w:cs="Arial"/>
              </w:rPr>
              <w:t>goals</w:t>
            </w:r>
          </w:p>
          <w:p w:rsidRPr="00921E0C" w:rsidR="00C809B0" w:rsidP="00C809B0" w:rsidRDefault="00C809B0" w14:paraId="3F96EFB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C809B0" w:rsidP="00C809B0" w:rsidRDefault="72D94272" w14:paraId="4F810AA3" w14:textId="3D45FD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(I) Provides adjunctive therapy for conditions like pneumonia such as rib raising or spiritual care consult</w:t>
            </w:r>
          </w:p>
          <w:p w:rsidRPr="00921E0C" w:rsidR="003F2E8F" w:rsidP="00C809B0" w:rsidRDefault="72D94272" w14:paraId="5A3431F8" w14:textId="2EC277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</w:t>
            </w:r>
            <w:r w:rsidR="00AD639F">
              <w:rPr>
                <w:rFonts w:ascii="Arial" w:hAnsi="Arial" w:cs="Arial"/>
              </w:rPr>
              <w:t xml:space="preserve">Uses </w:t>
            </w:r>
            <w:r w:rsidRPr="00921E0C">
              <w:rPr>
                <w:rFonts w:ascii="Arial" w:hAnsi="Arial" w:cs="Arial"/>
              </w:rPr>
              <w:t xml:space="preserve">cervical myofascial release and achieved therapeutic goal while explaining why HVLA was not necessary, though </w:t>
            </w:r>
            <w:r w:rsidR="00AD639F">
              <w:rPr>
                <w:rFonts w:ascii="Arial" w:hAnsi="Arial" w:cs="Arial"/>
              </w:rPr>
              <w:t xml:space="preserve">HVLA was </w:t>
            </w:r>
            <w:r w:rsidRPr="00921E0C">
              <w:rPr>
                <w:rFonts w:ascii="Arial" w:hAnsi="Arial" w:cs="Arial"/>
              </w:rPr>
              <w:t xml:space="preserve">requested by </w:t>
            </w:r>
            <w:r w:rsidR="00AD639F">
              <w:rPr>
                <w:rFonts w:ascii="Arial" w:hAnsi="Arial" w:cs="Arial"/>
              </w:rPr>
              <w:t xml:space="preserve">the </w:t>
            </w:r>
            <w:r w:rsidRPr="00921E0C">
              <w:rPr>
                <w:rFonts w:ascii="Arial" w:hAnsi="Arial" w:cs="Arial"/>
              </w:rPr>
              <w:t>patient</w:t>
            </w:r>
          </w:p>
        </w:tc>
      </w:tr>
      <w:tr w:rsidRPr="00921E0C" w:rsidR="003F2E8F" w:rsidTr="13E9E9D4" w14:paraId="013275FE" w14:textId="77777777">
        <w:tc>
          <w:tcPr>
            <w:tcW w:w="495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C9C9C9"/>
            <w:tcMar/>
          </w:tcPr>
          <w:p w:rsidRPr="00985DC3" w:rsidR="00985DC3" w:rsidP="00985DC3" w:rsidRDefault="003F2E8F" w14:paraId="4186613F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21E0C">
              <w:rPr>
                <w:rFonts w:ascii="Arial" w:hAnsi="Arial" w:cs="Arial"/>
                <w:b/>
              </w:rPr>
              <w:t>Level 4</w:t>
            </w:r>
            <w:r w:rsidRPr="00921E0C">
              <w:rPr>
                <w:rFonts w:ascii="Arial" w:hAnsi="Arial" w:cs="Arial"/>
              </w:rPr>
              <w:t xml:space="preserve"> </w:t>
            </w:r>
            <w:r w:rsidRPr="00985DC3" w:rsidR="00985DC3">
              <w:rPr>
                <w:rFonts w:ascii="Arial" w:hAnsi="Arial" w:cs="Arial"/>
                <w:i/>
                <w:iCs/>
              </w:rPr>
              <w:t>Incorporates patients’ mind, body, and spiritual characteristics into complex osteopathic patient care situations</w:t>
            </w:r>
          </w:p>
          <w:p w:rsidRPr="00985DC3" w:rsidR="00985DC3" w:rsidP="00985DC3" w:rsidRDefault="00985DC3" w14:paraId="5B4D7DAF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85DC3" w:rsidR="00985DC3" w:rsidP="00985DC3" w:rsidRDefault="00985DC3" w14:paraId="46DB8D92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21E0C" w:rsidR="003F2E8F" w:rsidP="00985DC3" w:rsidRDefault="00985DC3" w14:paraId="4657891A" w14:textId="0D163711">
            <w:pPr>
              <w:spacing w:after="0" w:line="240" w:lineRule="auto"/>
              <w:rPr>
                <w:rFonts w:ascii="Arial" w:hAnsi="Arial" w:eastAsia="Arial" w:cs="Arial"/>
                <w:i/>
              </w:rPr>
            </w:pPr>
            <w:proofErr w:type="gramStart"/>
            <w:r w:rsidRPr="00985DC3">
              <w:rPr>
                <w:rFonts w:ascii="Arial" w:hAnsi="Arial" w:cs="Arial"/>
                <w:i/>
                <w:iCs/>
              </w:rPr>
              <w:t>Develops</w:t>
            </w:r>
            <w:proofErr w:type="gramEnd"/>
            <w:r w:rsidRPr="00985DC3">
              <w:rPr>
                <w:rFonts w:ascii="Arial" w:hAnsi="Arial" w:cs="Arial"/>
                <w:i/>
                <w:iCs/>
              </w:rPr>
              <w:t xml:space="preserve"> leadership skills in the advancement of patient-centered osteopathic health care</w:t>
            </w:r>
          </w:p>
        </w:tc>
        <w:tc>
          <w:tcPr>
            <w:tcW w:w="917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C9C9C9"/>
            <w:tcMar/>
          </w:tcPr>
          <w:p w:rsidRPr="00921E0C" w:rsidR="00C809B0" w:rsidP="00C809B0" w:rsidRDefault="72D94272" w14:paraId="2FCD1BF2" w14:textId="29CB60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Understands the need for timely completion of documentation of a recently deceased patient to allow for Jewish cultural burial traditions </w:t>
            </w:r>
          </w:p>
          <w:p w:rsidRPr="00921E0C" w:rsidR="00C809B0" w:rsidP="00C809B0" w:rsidRDefault="72D94272" w14:paraId="6C40BE65" w14:textId="04CF607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Addresses patient and family </w:t>
            </w:r>
            <w:proofErr w:type="gramStart"/>
            <w:r w:rsidRPr="00921E0C">
              <w:rPr>
                <w:rFonts w:ascii="Arial" w:hAnsi="Arial" w:cs="Arial"/>
              </w:rPr>
              <w:t>needs</w:t>
            </w:r>
            <w:proofErr w:type="gramEnd"/>
            <w:r w:rsidRPr="00921E0C">
              <w:rPr>
                <w:rFonts w:ascii="Arial" w:hAnsi="Arial" w:cs="Arial"/>
              </w:rPr>
              <w:t xml:space="preserve"> to introduce palliative care for a patient with multiple comorbidities and limited life expectancy</w:t>
            </w:r>
          </w:p>
          <w:p w:rsidRPr="00921E0C" w:rsidR="00C809B0" w:rsidP="00C809B0" w:rsidRDefault="00C809B0" w14:paraId="2DB9F48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C809B0" w:rsidP="00C809B0" w:rsidRDefault="72D94272" w14:paraId="0543A801" w14:textId="6C746A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Works with </w:t>
            </w:r>
            <w:r w:rsidR="000F5523">
              <w:rPr>
                <w:rFonts w:ascii="Arial" w:hAnsi="Arial" w:cs="Arial"/>
              </w:rPr>
              <w:t xml:space="preserve">a </w:t>
            </w:r>
            <w:r w:rsidRPr="00921E0C">
              <w:rPr>
                <w:rFonts w:ascii="Arial" w:hAnsi="Arial" w:cs="Arial"/>
              </w:rPr>
              <w:t>local osteopathic organization to improve access to osteopathic health care</w:t>
            </w:r>
          </w:p>
          <w:p w:rsidRPr="00921E0C" w:rsidR="003F2E8F" w:rsidP="00C809B0" w:rsidRDefault="72D94272" w14:paraId="273396F1" w14:textId="520B54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(O) Works with state osteopathic organizations to improve patient-centered care in relation to bias in issues of sexual orientation</w:t>
            </w:r>
          </w:p>
        </w:tc>
      </w:tr>
      <w:tr w:rsidRPr="00921E0C" w:rsidR="003F2E8F" w:rsidTr="13E9E9D4" w14:paraId="5D015871" w14:textId="77777777">
        <w:tc>
          <w:tcPr>
            <w:tcW w:w="495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C9C9C9"/>
            <w:tcMar/>
          </w:tcPr>
          <w:p w:rsidRPr="00985DC3" w:rsidR="00985DC3" w:rsidP="00985DC3" w:rsidRDefault="13C0A0AE" w14:paraId="1884610F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21E0C">
              <w:rPr>
                <w:rFonts w:ascii="Arial" w:hAnsi="Arial" w:cs="Arial"/>
                <w:b/>
                <w:bCs/>
              </w:rPr>
              <w:t>Level 5</w:t>
            </w:r>
            <w:r w:rsidRPr="00921E0C">
              <w:rPr>
                <w:rFonts w:ascii="Arial" w:hAnsi="Arial" w:cs="Arial"/>
              </w:rPr>
              <w:t xml:space="preserve"> </w:t>
            </w:r>
            <w:r w:rsidRPr="00985DC3" w:rsidR="00985DC3">
              <w:rPr>
                <w:rFonts w:ascii="Arial" w:hAnsi="Arial" w:cs="Arial"/>
                <w:i/>
                <w:iCs/>
              </w:rPr>
              <w:t>Role models the integration of patients’ mind, body, and spiritual characteristics, including use of touch, in all aspects of patient care</w:t>
            </w:r>
          </w:p>
          <w:p w:rsidRPr="00985DC3" w:rsidR="00985DC3" w:rsidP="00985DC3" w:rsidRDefault="00985DC3" w14:paraId="01487216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21E0C" w:rsidR="003F2E8F" w:rsidP="00985DC3" w:rsidRDefault="00985DC3" w14:paraId="02ECDB85" w14:textId="534D5ED4">
            <w:pPr>
              <w:spacing w:after="0" w:line="240" w:lineRule="auto"/>
              <w:rPr>
                <w:rFonts w:ascii="Arial" w:hAnsi="Arial" w:cs="Arial"/>
              </w:rPr>
            </w:pPr>
            <w:r w:rsidRPr="00985DC3">
              <w:rPr>
                <w:rFonts w:ascii="Arial" w:hAnsi="Arial" w:cs="Arial"/>
                <w:i/>
                <w:iCs/>
              </w:rPr>
              <w:t>Demonstrates leadership within and external to the institution in the advancement of patient-centered osteopathic health care</w:t>
            </w:r>
          </w:p>
        </w:tc>
        <w:tc>
          <w:tcPr>
            <w:tcW w:w="917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C9C9C9"/>
            <w:tcMar/>
          </w:tcPr>
          <w:p w:rsidRPr="00921E0C" w:rsidR="00C809B0" w:rsidP="00C809B0" w:rsidRDefault="72D94272" w14:paraId="04BAEA31" w14:textId="57AF75D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(I) Showcases team-based care approach</w:t>
            </w:r>
            <w:r w:rsidR="000F5523">
              <w:rPr>
                <w:rFonts w:ascii="Arial" w:hAnsi="Arial" w:cs="Arial"/>
              </w:rPr>
              <w:t>es</w:t>
            </w:r>
            <w:r w:rsidRPr="00921E0C">
              <w:rPr>
                <w:rFonts w:ascii="Arial" w:hAnsi="Arial" w:cs="Arial"/>
              </w:rPr>
              <w:t xml:space="preserve"> for a patient with dementia who develops delirium while hospitalized</w:t>
            </w:r>
          </w:p>
          <w:p w:rsidRPr="00921E0C" w:rsidR="00C809B0" w:rsidP="00C809B0" w:rsidRDefault="72D94272" w14:paraId="36B00CD3" w14:textId="4B5161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Teaches medical students the importance </w:t>
            </w:r>
            <w:r w:rsidR="000F5523">
              <w:rPr>
                <w:rFonts w:ascii="Arial" w:hAnsi="Arial" w:cs="Arial"/>
              </w:rPr>
              <w:t>of</w:t>
            </w:r>
            <w:r w:rsidRPr="00921E0C">
              <w:rPr>
                <w:rFonts w:ascii="Arial" w:hAnsi="Arial" w:cs="Arial"/>
              </w:rPr>
              <w:t xml:space="preserve"> screening for social determinants of health and identifying care management resources </w:t>
            </w:r>
          </w:p>
          <w:p w:rsidRPr="00921E0C" w:rsidR="00C809B0" w:rsidP="00C809B0" w:rsidRDefault="00C809B0" w14:paraId="6E0D9B6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C809B0" w:rsidP="00C809B0" w:rsidRDefault="72D94272" w14:paraId="003E790B" w14:textId="6C901A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(I) Serves as a member of the hospital</w:t>
            </w:r>
            <w:r w:rsidR="000F5523">
              <w:rPr>
                <w:rFonts w:ascii="Arial" w:hAnsi="Arial" w:cs="Arial"/>
              </w:rPr>
              <w:t>’s</w:t>
            </w:r>
            <w:r w:rsidRPr="00921E0C">
              <w:rPr>
                <w:rFonts w:ascii="Arial" w:hAnsi="Arial" w:cs="Arial"/>
              </w:rPr>
              <w:t xml:space="preserve"> </w:t>
            </w:r>
            <w:r w:rsidR="000F5523">
              <w:rPr>
                <w:rFonts w:ascii="Arial" w:hAnsi="Arial" w:cs="Arial"/>
              </w:rPr>
              <w:t>I</w:t>
            </w:r>
            <w:r w:rsidRPr="00921E0C" w:rsidR="004D5659">
              <w:rPr>
                <w:rFonts w:ascii="Arial" w:hAnsi="Arial" w:cs="Arial"/>
              </w:rPr>
              <w:t xml:space="preserve">nstitutional </w:t>
            </w:r>
            <w:r w:rsidR="000F5523">
              <w:rPr>
                <w:rFonts w:ascii="Arial" w:hAnsi="Arial" w:cs="Arial"/>
              </w:rPr>
              <w:t>R</w:t>
            </w:r>
            <w:r w:rsidRPr="00921E0C" w:rsidR="004D5659">
              <w:rPr>
                <w:rFonts w:ascii="Arial" w:hAnsi="Arial" w:cs="Arial"/>
              </w:rPr>
              <w:t xml:space="preserve">eview </w:t>
            </w:r>
            <w:r w:rsidR="000F5523">
              <w:rPr>
                <w:rFonts w:ascii="Arial" w:hAnsi="Arial" w:cs="Arial"/>
              </w:rPr>
              <w:t>B</w:t>
            </w:r>
            <w:r w:rsidRPr="00921E0C" w:rsidR="004D5659">
              <w:rPr>
                <w:rFonts w:ascii="Arial" w:hAnsi="Arial" w:cs="Arial"/>
              </w:rPr>
              <w:t>oard (</w:t>
            </w:r>
            <w:r w:rsidRPr="00921E0C">
              <w:rPr>
                <w:rFonts w:ascii="Arial" w:hAnsi="Arial" w:cs="Arial"/>
              </w:rPr>
              <w:t>IRB</w:t>
            </w:r>
            <w:r w:rsidRPr="00921E0C" w:rsidR="004D5659">
              <w:rPr>
                <w:rFonts w:ascii="Arial" w:hAnsi="Arial" w:cs="Arial"/>
              </w:rPr>
              <w:t>)</w:t>
            </w:r>
            <w:r w:rsidRPr="00921E0C">
              <w:rPr>
                <w:rFonts w:ascii="Arial" w:hAnsi="Arial" w:cs="Arial"/>
              </w:rPr>
              <w:t xml:space="preserve"> to ensure patient safety at a community level</w:t>
            </w:r>
          </w:p>
          <w:p w:rsidRPr="00921E0C" w:rsidR="003F2E8F" w:rsidP="00C809B0" w:rsidRDefault="72D94272" w14:paraId="53AE33AD" w14:textId="245ADD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Holds a leadership </w:t>
            </w:r>
            <w:r w:rsidR="000F5523">
              <w:rPr>
                <w:rFonts w:ascii="Arial" w:hAnsi="Arial" w:cs="Arial"/>
              </w:rPr>
              <w:t xml:space="preserve">position </w:t>
            </w:r>
            <w:r w:rsidRPr="00921E0C">
              <w:rPr>
                <w:rFonts w:ascii="Arial" w:hAnsi="Arial" w:cs="Arial"/>
              </w:rPr>
              <w:t xml:space="preserve">in a national osteopathic committee </w:t>
            </w:r>
          </w:p>
        </w:tc>
      </w:tr>
      <w:tr w:rsidRPr="00921E0C" w:rsidR="003F2E8F" w:rsidTr="13E9E9D4" w14:paraId="1489FCA0" w14:textId="77777777">
        <w:tc>
          <w:tcPr>
            <w:tcW w:w="4950" w:type="dxa"/>
            <w:shd w:val="clear" w:color="auto" w:fill="FFD965"/>
            <w:tcMar/>
          </w:tcPr>
          <w:p w:rsidRPr="00921E0C" w:rsidR="003F2E8F" w:rsidP="00154B58" w:rsidRDefault="003F2E8F" w14:paraId="17AABF05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921E0C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  <w:tcMar/>
          </w:tcPr>
          <w:p w:rsidRPr="00921E0C" w:rsidR="00C809B0" w:rsidP="00C809B0" w:rsidRDefault="00345A3B" w14:paraId="75BB3585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Clinic rotation evaluations </w:t>
            </w:r>
          </w:p>
          <w:p w:rsidRPr="00921E0C" w:rsidR="00C809B0" w:rsidP="00C809B0" w:rsidRDefault="00345A3B" w14:paraId="2338915D" w14:textId="4DAB75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Formal faculty direct observation </w:t>
            </w:r>
            <w:r w:rsidR="000F5523">
              <w:rPr>
                <w:rFonts w:ascii="Arial" w:hAnsi="Arial" w:cs="Arial"/>
              </w:rPr>
              <w:t>evaluations</w:t>
            </w:r>
          </w:p>
          <w:p w:rsidRPr="00921E0C" w:rsidR="00C809B0" w:rsidP="00C809B0" w:rsidRDefault="00C809B0" w14:paraId="5F997599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I</w:t>
            </w:r>
            <w:r w:rsidRPr="00921E0C" w:rsidR="00345A3B">
              <w:rPr>
                <w:rFonts w:ascii="Arial" w:hAnsi="Arial" w:cs="Arial"/>
              </w:rPr>
              <w:t xml:space="preserve">nternal clinic feedback </w:t>
            </w:r>
          </w:p>
          <w:p w:rsidRPr="00921E0C" w:rsidR="00C809B0" w:rsidP="00C809B0" w:rsidRDefault="00345A3B" w14:paraId="3DB982E3" w14:textId="2E7F8A8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M</w:t>
            </w:r>
            <w:r w:rsidR="000F5523">
              <w:rPr>
                <w:rFonts w:ascii="Arial" w:hAnsi="Arial" w:cs="Arial"/>
              </w:rPr>
              <w:t>orbidity and mortality conferences</w:t>
            </w:r>
            <w:r w:rsidRPr="00921E0C">
              <w:rPr>
                <w:rFonts w:ascii="Arial" w:hAnsi="Arial" w:cs="Arial"/>
              </w:rPr>
              <w:t xml:space="preserve"> </w:t>
            </w:r>
          </w:p>
          <w:p w:rsidRPr="00921E0C" w:rsidR="00C809B0" w:rsidP="00C809B0" w:rsidRDefault="0042149B" w14:paraId="1BC06E4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Multisource feedback</w:t>
            </w:r>
          </w:p>
          <w:p w:rsidRPr="00921E0C" w:rsidR="00C809B0" w:rsidP="00C809B0" w:rsidRDefault="00345A3B" w14:paraId="7E07A0D3" w14:textId="60B74B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Participation in intensive analysis</w:t>
            </w:r>
          </w:p>
          <w:p w:rsidRPr="00921E0C" w:rsidR="00C809B0" w:rsidP="00C809B0" w:rsidRDefault="00345A3B" w14:paraId="7A285AC2" w14:textId="2846FD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P</w:t>
            </w:r>
            <w:r w:rsidRPr="00921E0C" w:rsidR="13C0A0AE">
              <w:rPr>
                <w:rFonts w:ascii="Arial" w:hAnsi="Arial" w:cs="Arial"/>
              </w:rPr>
              <w:t>atient satisfaction score</w:t>
            </w:r>
            <w:r w:rsidR="000F5523">
              <w:rPr>
                <w:rFonts w:ascii="Arial" w:hAnsi="Arial" w:cs="Arial"/>
              </w:rPr>
              <w:t>s</w:t>
            </w:r>
          </w:p>
          <w:p w:rsidRPr="00921E0C" w:rsidR="00345A3B" w:rsidP="00C809B0" w:rsidRDefault="00345A3B" w14:paraId="0C6EDFBD" w14:textId="2C60018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S</w:t>
            </w:r>
            <w:r w:rsidRPr="00921E0C" w:rsidR="13C0A0AE">
              <w:rPr>
                <w:rFonts w:ascii="Arial" w:hAnsi="Arial" w:cs="Arial"/>
              </w:rPr>
              <w:t>elf-assessment</w:t>
            </w:r>
            <w:r w:rsidRPr="00921E0C" w:rsidR="00607527">
              <w:rPr>
                <w:rFonts w:ascii="Arial" w:hAnsi="Arial" w:cs="Arial"/>
              </w:rPr>
              <w:t xml:space="preserve"> </w:t>
            </w:r>
          </w:p>
        </w:tc>
      </w:tr>
      <w:tr w:rsidRPr="00921E0C" w:rsidR="003F2E8F" w:rsidTr="13E9E9D4" w14:paraId="19136F6D" w14:textId="77777777">
        <w:tc>
          <w:tcPr>
            <w:tcW w:w="4950" w:type="dxa"/>
            <w:shd w:val="clear" w:color="auto" w:fill="8DB3E2" w:themeFill="text2" w:themeFillTint="66"/>
            <w:tcMar/>
          </w:tcPr>
          <w:p w:rsidRPr="00921E0C" w:rsidR="003F2E8F" w:rsidP="00154B58" w:rsidRDefault="003F2E8F" w14:paraId="0CAD4AFD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  <w:tcMar/>
          </w:tcPr>
          <w:p w:rsidRPr="00921E0C" w:rsidR="003F2E8F" w:rsidP="00C809B0" w:rsidRDefault="003F2E8F" w14:paraId="6F227C9C" w14:textId="5C9E96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</w:p>
        </w:tc>
      </w:tr>
      <w:tr w:rsidRPr="00921E0C" w:rsidR="003F2E8F" w:rsidTr="13E9E9D4" w14:paraId="1BA66CC3" w14:textId="77777777">
        <w:trPr>
          <w:trHeight w:val="80"/>
        </w:trPr>
        <w:tc>
          <w:tcPr>
            <w:tcW w:w="4950" w:type="dxa"/>
            <w:shd w:val="clear" w:color="auto" w:fill="A8D08D"/>
            <w:tcMar/>
          </w:tcPr>
          <w:p w:rsidRPr="00921E0C" w:rsidR="003F2E8F" w:rsidP="00154B58" w:rsidRDefault="003F2E8F" w14:paraId="19A65ABA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921E0C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  <w:tcMar/>
          </w:tcPr>
          <w:p w:rsidRPr="00921E0C" w:rsidR="00073EF1" w:rsidP="00E8004C" w:rsidRDefault="00E8004C" w14:paraId="1DF358E8" w14:textId="0C630A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Chila AG, American Osteopathic Association. </w:t>
            </w:r>
            <w:r w:rsidRPr="00921E0C">
              <w:rPr>
                <w:rFonts w:ascii="Arial" w:hAnsi="Arial" w:cs="Arial"/>
                <w:i/>
                <w:iCs/>
              </w:rPr>
              <w:t>Foundations of Osteopathic Medicine</w:t>
            </w:r>
            <w:r w:rsidRPr="00921E0C">
              <w:rPr>
                <w:rFonts w:ascii="Arial" w:hAnsi="Arial" w:cs="Arial"/>
              </w:rPr>
              <w:t>. 3rd ed. Baltimore, MD: Lippincott Williams &amp; Wilkins; 2010. ISBN:978-0781766715.</w:t>
            </w:r>
          </w:p>
        </w:tc>
      </w:tr>
    </w:tbl>
    <w:p w:rsidR="00E01528" w:rsidP="00154B58" w:rsidRDefault="00E01528" w14:paraId="1C9D5177" w14:textId="11DF97BD">
      <w:pPr>
        <w:spacing w:after="0" w:line="240" w:lineRule="auto"/>
      </w:pPr>
    </w:p>
    <w:p w:rsidR="00E01528" w:rsidP="00154B58" w:rsidRDefault="00E01528" w14:paraId="0CC8E400" w14:textId="2DE229B7">
      <w:pPr>
        <w:spacing w:after="0" w:line="240" w:lineRule="auto"/>
      </w:pPr>
      <w:r>
        <w:br w:type="page"/>
      </w:r>
    </w:p>
    <w:tbl>
      <w:tblPr>
        <w:tblW w:w="14125" w:type="dxa"/>
        <w:tblInd w:w="-6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Pr="00921E0C" w:rsidR="00C4629A" w:rsidTr="1B5FB80D" w14:paraId="6B48AC0A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:rsidRPr="00921E0C" w:rsidR="00C4629A" w:rsidP="00154B58" w:rsidRDefault="00C4629A" w14:paraId="42988D6E" w14:textId="77777777">
            <w:pPr>
              <w:spacing w:after="0" w:line="240" w:lineRule="auto"/>
              <w:ind w:hanging="14"/>
              <w:jc w:val="center"/>
              <w:rPr>
                <w:rFonts w:ascii="Arial" w:hAnsi="Arial" w:eastAsia="Arial" w:cs="Arial"/>
                <w:b/>
              </w:rPr>
            </w:pPr>
            <w:r w:rsidRPr="00921E0C">
              <w:rPr>
                <w:rFonts w:ascii="Arial" w:hAnsi="Arial" w:eastAsia="Arial" w:cs="Arial"/>
                <w:b/>
              </w:rPr>
              <w:t xml:space="preserve">Osteopathic Principles for Interpersonal and Communication Skills </w:t>
            </w:r>
          </w:p>
          <w:p w:rsidRPr="00921E0C" w:rsidR="00C4629A" w:rsidP="00345A3B" w:rsidRDefault="1B5FB80D" w14:paraId="717687E7" w14:textId="5B8A4F4B">
            <w:pPr>
              <w:spacing w:after="0" w:line="240" w:lineRule="auto"/>
              <w:ind w:left="187"/>
              <w:rPr>
                <w:rFonts w:ascii="Arial" w:hAnsi="Arial" w:eastAsia="Arial" w:cs="Arial"/>
              </w:rPr>
            </w:pPr>
            <w:r w:rsidRPr="00921E0C">
              <w:rPr>
                <w:rFonts w:ascii="Arial" w:hAnsi="Arial" w:eastAsia="Arial" w:cs="Arial"/>
                <w:b/>
                <w:bCs/>
              </w:rPr>
              <w:t>Overall Intent:</w:t>
            </w:r>
            <w:r w:rsidRPr="00921E0C">
              <w:rPr>
                <w:rFonts w:ascii="Arial" w:hAnsi="Arial" w:eastAsia="Arial" w:cs="Arial"/>
              </w:rPr>
              <w:t xml:space="preserve"> To effectively describe, discuss</w:t>
            </w:r>
            <w:r w:rsidR="000F5523">
              <w:rPr>
                <w:rFonts w:ascii="Arial" w:hAnsi="Arial" w:eastAsia="Arial" w:cs="Arial"/>
              </w:rPr>
              <w:t>,</w:t>
            </w:r>
            <w:r w:rsidRPr="00921E0C">
              <w:rPr>
                <w:rFonts w:ascii="Arial" w:hAnsi="Arial" w:eastAsia="Arial" w:cs="Arial"/>
              </w:rPr>
              <w:t xml:space="preserve"> and encourage </w:t>
            </w:r>
            <w:r w:rsidR="000F5523">
              <w:rPr>
                <w:rFonts w:ascii="Arial" w:hAnsi="Arial" w:eastAsia="Arial" w:cs="Arial"/>
              </w:rPr>
              <w:t>OPP</w:t>
            </w:r>
            <w:r w:rsidRPr="00921E0C">
              <w:rPr>
                <w:rFonts w:ascii="Arial" w:hAnsi="Arial" w:eastAsia="Arial" w:cs="Arial"/>
              </w:rPr>
              <w:t xml:space="preserve"> to the interprofessional team and throughout the patientcare continuum </w:t>
            </w:r>
          </w:p>
        </w:tc>
      </w:tr>
      <w:tr w:rsidRPr="00921E0C" w:rsidR="00C4629A" w:rsidTr="1B5FB80D" w14:paraId="6875ACC3" w14:textId="77777777">
        <w:tc>
          <w:tcPr>
            <w:tcW w:w="4950" w:type="dxa"/>
            <w:shd w:val="clear" w:color="auto" w:fill="FABF8F" w:themeFill="accent6" w:themeFillTint="99"/>
          </w:tcPr>
          <w:p w:rsidRPr="00921E0C" w:rsidR="00C4629A" w:rsidP="00154B58" w:rsidRDefault="00C4629A" w14:paraId="5DFCF70A" w14:textId="5D3FF75C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 w:rsidRPr="00921E0C">
              <w:rPr>
                <w:rFonts w:ascii="Arial" w:hAnsi="Arial" w:eastAsia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:rsidRPr="00921E0C" w:rsidR="00C4629A" w:rsidP="00154B58" w:rsidRDefault="00C4629A" w14:paraId="4C9E1AC4" w14:textId="77777777">
            <w:pPr>
              <w:spacing w:after="0" w:line="240" w:lineRule="auto"/>
              <w:ind w:hanging="14"/>
              <w:jc w:val="center"/>
              <w:rPr>
                <w:rFonts w:ascii="Arial" w:hAnsi="Arial" w:eastAsia="Arial" w:cs="Arial"/>
                <w:b/>
              </w:rPr>
            </w:pPr>
            <w:r w:rsidRPr="00921E0C">
              <w:rPr>
                <w:rFonts w:ascii="Arial" w:hAnsi="Arial" w:eastAsia="Arial" w:cs="Arial"/>
                <w:b/>
              </w:rPr>
              <w:t>Examples</w:t>
            </w:r>
          </w:p>
        </w:tc>
      </w:tr>
      <w:tr w:rsidRPr="00921E0C" w:rsidR="00C4629A" w:rsidTr="00267E83" w14:paraId="459473BE" w14:textId="77777777">
        <w:tc>
          <w:tcPr>
            <w:tcW w:w="49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85DC3" w:rsidR="00985DC3" w:rsidP="00985DC3" w:rsidRDefault="593FF53D" w14:paraId="0217A6C6" w14:textId="77777777">
            <w:pPr>
              <w:spacing w:after="0" w:line="240" w:lineRule="auto"/>
              <w:rPr>
                <w:rFonts w:ascii="Arial" w:hAnsi="Arial" w:eastAsia="Arial" w:cs="Arial"/>
                <w:i/>
                <w:iCs/>
              </w:rPr>
            </w:pPr>
            <w:r w:rsidRPr="00921E0C">
              <w:rPr>
                <w:rFonts w:ascii="Arial" w:hAnsi="Arial" w:eastAsia="Arial" w:cs="Arial"/>
                <w:b/>
                <w:bCs/>
              </w:rPr>
              <w:t>Level 1</w:t>
            </w:r>
            <w:r w:rsidRPr="00921E0C">
              <w:rPr>
                <w:rFonts w:ascii="Arial" w:hAnsi="Arial" w:eastAsia="Arial" w:cs="Arial"/>
              </w:rPr>
              <w:t xml:space="preserve"> </w:t>
            </w:r>
            <w:r w:rsidRPr="00985DC3" w:rsidR="00985DC3">
              <w:rPr>
                <w:rFonts w:ascii="Arial" w:hAnsi="Arial" w:eastAsia="Arial" w:cs="Arial"/>
                <w:i/>
                <w:iCs/>
              </w:rPr>
              <w:t>Describes the osteopathic philosophy and unique practice of the osteopathic physician to patients, patients’ families, and the interprofessional team</w:t>
            </w:r>
          </w:p>
          <w:p w:rsidRPr="00985DC3" w:rsidR="00985DC3" w:rsidP="00985DC3" w:rsidRDefault="00985DC3" w14:paraId="6065AC21" w14:textId="77777777">
            <w:pPr>
              <w:spacing w:after="0" w:line="240" w:lineRule="auto"/>
              <w:rPr>
                <w:rFonts w:ascii="Arial" w:hAnsi="Arial" w:eastAsia="Arial" w:cs="Arial"/>
                <w:i/>
                <w:iCs/>
              </w:rPr>
            </w:pPr>
          </w:p>
          <w:p w:rsidRPr="00921E0C" w:rsidR="00C4629A" w:rsidP="00985DC3" w:rsidRDefault="00985DC3" w14:paraId="099444E9" w14:textId="2E0DCE4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985DC3">
              <w:rPr>
                <w:rFonts w:ascii="Arial" w:hAnsi="Arial" w:eastAsia="Arial" w:cs="Arial"/>
                <w:i/>
                <w:iCs/>
              </w:rPr>
              <w:t xml:space="preserve">Displays comfort when communicating with patients and their families, including attending to medical, </w:t>
            </w:r>
            <w:r w:rsidR="004B7B61">
              <w:rPr>
                <w:rFonts w:ascii="Arial" w:hAnsi="Arial" w:eastAsia="Arial" w:cs="Arial"/>
                <w:i/>
                <w:iCs/>
              </w:rPr>
              <w:t>psycho</w:t>
            </w:r>
            <w:r w:rsidRPr="00985DC3">
              <w:rPr>
                <w:rFonts w:ascii="Arial" w:hAnsi="Arial" w:eastAsia="Arial" w:cs="Arial"/>
                <w:i/>
                <w:iCs/>
              </w:rPr>
              <w:t>social, and spiritual needs</w:t>
            </w:r>
          </w:p>
        </w:tc>
        <w:tc>
          <w:tcPr>
            <w:tcW w:w="9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2807A7" w:rsidP="002807A7" w:rsidRDefault="72D94272" w14:paraId="3612C171" w14:textId="76F039C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Explains how a lymphatic technique can help fluid overload while updating the family on </w:t>
            </w:r>
            <w:r w:rsidR="0016438B">
              <w:rPr>
                <w:rFonts w:ascii="Arial" w:hAnsi="Arial" w:cs="Arial"/>
              </w:rPr>
              <w:t xml:space="preserve">a </w:t>
            </w:r>
            <w:r w:rsidRPr="00921E0C">
              <w:rPr>
                <w:rFonts w:ascii="Arial" w:hAnsi="Arial" w:cs="Arial"/>
              </w:rPr>
              <w:t>patient’s heart failure</w:t>
            </w:r>
          </w:p>
          <w:p w:rsidRPr="00921E0C" w:rsidR="002807A7" w:rsidP="002807A7" w:rsidRDefault="72D94272" w14:paraId="3A35ADDA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</w:t>
            </w:r>
            <w:r w:rsidRPr="00921E0C" w:rsidR="00561C07">
              <w:rPr>
                <w:rFonts w:ascii="Arial" w:hAnsi="Arial" w:cs="Arial"/>
              </w:rPr>
              <w:t>Us</w:t>
            </w:r>
            <w:r w:rsidRPr="00921E0C" w:rsidR="001B5674">
              <w:rPr>
                <w:rFonts w:ascii="Arial" w:hAnsi="Arial" w:cs="Arial"/>
              </w:rPr>
              <w:t>es</w:t>
            </w:r>
            <w:r w:rsidRPr="00921E0C" w:rsidR="00561C07">
              <w:rPr>
                <w:rFonts w:ascii="Arial" w:hAnsi="Arial" w:cs="Arial"/>
              </w:rPr>
              <w:t xml:space="preserve"> patient-centered language</w:t>
            </w:r>
            <w:r w:rsidRPr="00921E0C" w:rsidR="001B5674">
              <w:rPr>
                <w:rFonts w:ascii="Arial" w:hAnsi="Arial" w:cs="Arial"/>
              </w:rPr>
              <w:t xml:space="preserve"> to</w:t>
            </w:r>
            <w:r w:rsidRPr="00921E0C" w:rsidR="00561C07">
              <w:rPr>
                <w:rFonts w:ascii="Arial" w:hAnsi="Arial" w:cs="Arial"/>
              </w:rPr>
              <w:t xml:space="preserve"> </w:t>
            </w:r>
            <w:r w:rsidRPr="00921E0C" w:rsidR="00271894">
              <w:rPr>
                <w:rFonts w:ascii="Arial" w:hAnsi="Arial" w:cs="Arial"/>
              </w:rPr>
              <w:t>educate patients about</w:t>
            </w:r>
            <w:r w:rsidRPr="00921E0C" w:rsidR="00561C07">
              <w:rPr>
                <w:rFonts w:ascii="Arial" w:hAnsi="Arial" w:cs="Arial"/>
              </w:rPr>
              <w:t xml:space="preserve"> the osteopathic philosophy </w:t>
            </w:r>
            <w:r w:rsidRPr="00921E0C" w:rsidR="001B5674">
              <w:rPr>
                <w:rFonts w:ascii="Arial" w:hAnsi="Arial" w:cs="Arial"/>
              </w:rPr>
              <w:t>in health care</w:t>
            </w:r>
          </w:p>
          <w:p w:rsidRPr="00921E0C" w:rsidR="002807A7" w:rsidP="002807A7" w:rsidRDefault="002807A7" w14:paraId="2214096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2807A7" w:rsidP="002807A7" w:rsidRDefault="72D94272" w14:paraId="02E37187" w14:textId="372F2E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</w:t>
            </w:r>
            <w:r w:rsidRPr="00921E0C" w:rsidR="00B87B84">
              <w:rPr>
                <w:rFonts w:ascii="Arial" w:hAnsi="Arial" w:cs="Arial"/>
              </w:rPr>
              <w:t xml:space="preserve">Takes steps to ensure that difficult conversations are </w:t>
            </w:r>
            <w:r w:rsidRPr="00921E0C" w:rsidR="00EA6671">
              <w:rPr>
                <w:rFonts w:ascii="Arial" w:hAnsi="Arial" w:cs="Arial"/>
              </w:rPr>
              <w:t>conducted in private spaces</w:t>
            </w:r>
            <w:r w:rsidRPr="00921E0C" w:rsidR="00755E89">
              <w:rPr>
                <w:rFonts w:ascii="Arial" w:hAnsi="Arial" w:cs="Arial"/>
              </w:rPr>
              <w:t xml:space="preserve"> </w:t>
            </w:r>
            <w:r w:rsidRPr="00921E0C" w:rsidR="00BF19A6">
              <w:rPr>
                <w:rFonts w:ascii="Arial" w:hAnsi="Arial" w:cs="Arial"/>
              </w:rPr>
              <w:t>with appropriate family and personnel present</w:t>
            </w:r>
          </w:p>
          <w:p w:rsidRPr="00921E0C" w:rsidR="00415D9D" w:rsidP="002807A7" w:rsidRDefault="72D94272" w14:paraId="182459C4" w14:textId="2AB6AA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Takes </w:t>
            </w:r>
            <w:r w:rsidR="00604282">
              <w:rPr>
                <w:rFonts w:ascii="Arial" w:hAnsi="Arial" w:cs="Arial"/>
              </w:rPr>
              <w:t xml:space="preserve">a </w:t>
            </w:r>
            <w:r w:rsidRPr="00921E0C">
              <w:rPr>
                <w:rFonts w:ascii="Arial" w:hAnsi="Arial" w:cs="Arial"/>
              </w:rPr>
              <w:t xml:space="preserve">sexual history in </w:t>
            </w:r>
            <w:r w:rsidR="00604282">
              <w:rPr>
                <w:rFonts w:ascii="Arial" w:hAnsi="Arial" w:cs="Arial"/>
              </w:rPr>
              <w:t xml:space="preserve">a patient </w:t>
            </w:r>
          </w:p>
        </w:tc>
      </w:tr>
      <w:tr w:rsidRPr="00921E0C" w:rsidR="00C4629A" w:rsidTr="00267E83" w14:paraId="523BAFE8" w14:textId="77777777">
        <w:tc>
          <w:tcPr>
            <w:tcW w:w="49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85DC3" w:rsidR="00985DC3" w:rsidP="00985DC3" w:rsidRDefault="00C4629A" w14:paraId="05F7B6C3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21E0C">
              <w:rPr>
                <w:rFonts w:ascii="Arial" w:hAnsi="Arial" w:cs="Arial"/>
                <w:b/>
              </w:rPr>
              <w:t>Level 2</w:t>
            </w:r>
            <w:r w:rsidRPr="00921E0C">
              <w:rPr>
                <w:rFonts w:ascii="Arial" w:hAnsi="Arial" w:cs="Arial"/>
              </w:rPr>
              <w:t xml:space="preserve"> </w:t>
            </w:r>
            <w:r w:rsidRPr="00985DC3" w:rsidR="00985DC3">
              <w:rPr>
                <w:rFonts w:ascii="Arial" w:hAnsi="Arial" w:cs="Arial"/>
                <w:i/>
                <w:iCs/>
              </w:rPr>
              <w:t>Integrates and communicates the osteopathic philosophy and its unique practice habits, including the importance of touch, into patient care</w:t>
            </w:r>
          </w:p>
          <w:p w:rsidRPr="00985DC3" w:rsidR="00985DC3" w:rsidP="00985DC3" w:rsidRDefault="00985DC3" w14:paraId="0ECFC4BD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21E0C" w:rsidR="00B335E7" w:rsidP="00985DC3" w:rsidRDefault="00985DC3" w14:paraId="4F04A0CF" w14:textId="084760FB">
            <w:pPr>
              <w:spacing w:after="0" w:line="240" w:lineRule="auto"/>
              <w:rPr>
                <w:rFonts w:ascii="Arial" w:hAnsi="Arial" w:eastAsia="Arial" w:cs="Arial"/>
                <w:i/>
              </w:rPr>
            </w:pPr>
            <w:r w:rsidRPr="00985DC3">
              <w:rPr>
                <w:rFonts w:ascii="Arial" w:hAnsi="Arial" w:cs="Arial"/>
                <w:i/>
                <w:iCs/>
              </w:rPr>
              <w:t xml:space="preserve">Engages in shared decision making in developing patient care, while addressing medical, </w:t>
            </w:r>
            <w:r w:rsidR="004B7B61">
              <w:rPr>
                <w:rFonts w:ascii="Arial" w:hAnsi="Arial" w:cs="Arial"/>
                <w:i/>
                <w:iCs/>
              </w:rPr>
              <w:t>psycho</w:t>
            </w:r>
            <w:r w:rsidRPr="00985DC3">
              <w:rPr>
                <w:rFonts w:ascii="Arial" w:hAnsi="Arial" w:cs="Arial"/>
                <w:i/>
                <w:iCs/>
              </w:rPr>
              <w:t>social, and spiritual needs</w:t>
            </w:r>
          </w:p>
        </w:tc>
        <w:tc>
          <w:tcPr>
            <w:tcW w:w="9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2807A7" w:rsidP="002807A7" w:rsidRDefault="00CF16DA" w14:paraId="1158D50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</w:t>
            </w:r>
            <w:r w:rsidRPr="00921E0C" w:rsidR="00982D8A">
              <w:rPr>
                <w:rFonts w:ascii="Arial" w:hAnsi="Arial" w:cs="Arial"/>
              </w:rPr>
              <w:t xml:space="preserve">Describes the benefits </w:t>
            </w:r>
            <w:r w:rsidRPr="00921E0C" w:rsidR="004C2BCC">
              <w:rPr>
                <w:rFonts w:ascii="Arial" w:hAnsi="Arial" w:cs="Arial"/>
              </w:rPr>
              <w:t xml:space="preserve">and the steps </w:t>
            </w:r>
            <w:r w:rsidRPr="00921E0C" w:rsidR="00982D8A">
              <w:rPr>
                <w:rFonts w:ascii="Arial" w:hAnsi="Arial" w:cs="Arial"/>
              </w:rPr>
              <w:t xml:space="preserve">of an osteopathic </w:t>
            </w:r>
            <w:r w:rsidRPr="00921E0C">
              <w:rPr>
                <w:rFonts w:ascii="Arial" w:hAnsi="Arial" w:cs="Arial"/>
              </w:rPr>
              <w:t xml:space="preserve">manual </w:t>
            </w:r>
            <w:r w:rsidRPr="00921E0C" w:rsidR="00982D8A">
              <w:rPr>
                <w:rFonts w:ascii="Arial" w:hAnsi="Arial" w:cs="Arial"/>
              </w:rPr>
              <w:t xml:space="preserve">adjustment </w:t>
            </w:r>
            <w:r w:rsidRPr="00921E0C" w:rsidR="004C2BCC">
              <w:rPr>
                <w:rFonts w:ascii="Arial" w:hAnsi="Arial" w:cs="Arial"/>
              </w:rPr>
              <w:t xml:space="preserve">of the sacrum </w:t>
            </w:r>
            <w:r w:rsidRPr="00921E0C" w:rsidR="00D9176B">
              <w:rPr>
                <w:rFonts w:ascii="Arial" w:hAnsi="Arial" w:cs="Arial"/>
              </w:rPr>
              <w:t>during</w:t>
            </w:r>
            <w:r w:rsidRPr="00921E0C" w:rsidR="004C2BCC">
              <w:rPr>
                <w:rFonts w:ascii="Arial" w:hAnsi="Arial" w:cs="Arial"/>
              </w:rPr>
              <w:t xml:space="preserve"> </w:t>
            </w:r>
            <w:r w:rsidRPr="00921E0C" w:rsidR="00D9176B">
              <w:rPr>
                <w:rFonts w:ascii="Arial" w:hAnsi="Arial" w:cs="Arial"/>
              </w:rPr>
              <w:t>labor</w:t>
            </w:r>
            <w:r w:rsidRPr="00921E0C" w:rsidR="004C2BCC">
              <w:rPr>
                <w:rFonts w:ascii="Arial" w:hAnsi="Arial" w:cs="Arial"/>
              </w:rPr>
              <w:t xml:space="preserve"> </w:t>
            </w:r>
          </w:p>
          <w:p w:rsidRPr="00921E0C" w:rsidR="002807A7" w:rsidP="002807A7" w:rsidRDefault="72D94272" w14:paraId="64ED73C3" w14:textId="2F7DF92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Communicates rationale for self-regulation and self-health and </w:t>
            </w:r>
            <w:r w:rsidR="001156C4">
              <w:rPr>
                <w:rFonts w:ascii="Arial" w:hAnsi="Arial" w:cs="Arial"/>
              </w:rPr>
              <w:t xml:space="preserve">the </w:t>
            </w:r>
            <w:r w:rsidRPr="00921E0C">
              <w:rPr>
                <w:rFonts w:ascii="Arial" w:hAnsi="Arial" w:cs="Arial"/>
              </w:rPr>
              <w:t>added benefits o</w:t>
            </w:r>
            <w:r w:rsidR="001156C4">
              <w:rPr>
                <w:rFonts w:ascii="Arial" w:hAnsi="Arial" w:cs="Arial"/>
              </w:rPr>
              <w:t>f</w:t>
            </w:r>
            <w:r w:rsidRPr="00921E0C">
              <w:rPr>
                <w:rFonts w:ascii="Arial" w:hAnsi="Arial" w:cs="Arial"/>
              </w:rPr>
              <w:t xml:space="preserve"> OMT for acute sinusitis</w:t>
            </w:r>
          </w:p>
          <w:p w:rsidRPr="00921E0C" w:rsidR="002807A7" w:rsidP="002807A7" w:rsidRDefault="002807A7" w14:paraId="1617C45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2807A7" w:rsidP="002807A7" w:rsidRDefault="72D94272" w14:paraId="5A515AB1" w14:textId="0C48D07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Discusses religious beliefs about code status with </w:t>
            </w:r>
            <w:r w:rsidR="001156C4">
              <w:rPr>
                <w:rFonts w:ascii="Arial" w:hAnsi="Arial" w:cs="Arial"/>
              </w:rPr>
              <w:t xml:space="preserve">the </w:t>
            </w:r>
            <w:r w:rsidRPr="00921E0C">
              <w:rPr>
                <w:rFonts w:ascii="Arial" w:hAnsi="Arial" w:cs="Arial"/>
              </w:rPr>
              <w:t>patient and family</w:t>
            </w:r>
            <w:r w:rsidR="001156C4">
              <w:rPr>
                <w:rFonts w:ascii="Arial" w:hAnsi="Arial" w:cs="Arial"/>
              </w:rPr>
              <w:t xml:space="preserve"> members</w:t>
            </w:r>
          </w:p>
          <w:p w:rsidRPr="00921E0C" w:rsidR="00C4629A" w:rsidP="00F1315D" w:rsidRDefault="72D94272" w14:paraId="7F9A0195" w14:textId="01032F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(O) Collaborates with patient to focus on lifestyle modification in the treatment of elevated blood pressure</w:t>
            </w:r>
          </w:p>
        </w:tc>
      </w:tr>
      <w:tr w:rsidRPr="00921E0C" w:rsidR="00C4629A" w:rsidTr="00267E83" w14:paraId="39E51ED7" w14:textId="77777777">
        <w:tc>
          <w:tcPr>
            <w:tcW w:w="49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85DC3" w:rsidR="00985DC3" w:rsidP="00985DC3" w:rsidRDefault="13C0A0AE" w14:paraId="3CA18436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21E0C">
              <w:rPr>
                <w:rFonts w:ascii="Arial" w:hAnsi="Arial" w:cs="Arial"/>
                <w:b/>
                <w:bCs/>
              </w:rPr>
              <w:t>Level 3</w:t>
            </w:r>
            <w:r w:rsidRPr="00921E0C">
              <w:rPr>
                <w:rFonts w:ascii="Arial" w:hAnsi="Arial" w:cs="Arial"/>
              </w:rPr>
              <w:t xml:space="preserve"> </w:t>
            </w:r>
            <w:r w:rsidRPr="00985DC3" w:rsidR="00985DC3">
              <w:rPr>
                <w:rFonts w:ascii="Arial" w:hAnsi="Arial" w:cs="Arial"/>
                <w:i/>
                <w:iCs/>
              </w:rPr>
              <w:t xml:space="preserve">Encourages others to describe </w:t>
            </w:r>
            <w:proofErr w:type="gramStart"/>
            <w:r w:rsidRPr="00985DC3" w:rsidR="00985DC3">
              <w:rPr>
                <w:rFonts w:ascii="Arial" w:hAnsi="Arial" w:cs="Arial"/>
                <w:i/>
                <w:iCs/>
              </w:rPr>
              <w:t>the osteopathic</w:t>
            </w:r>
            <w:proofErr w:type="gramEnd"/>
            <w:r w:rsidRPr="00985DC3" w:rsidR="00985DC3">
              <w:rPr>
                <w:rFonts w:ascii="Arial" w:hAnsi="Arial" w:cs="Arial"/>
                <w:i/>
                <w:iCs/>
              </w:rPr>
              <w:t xml:space="preserve"> philosophy and demonstrates appropriate role of touch in communication</w:t>
            </w:r>
          </w:p>
          <w:p w:rsidRPr="00985DC3" w:rsidR="00985DC3" w:rsidP="00985DC3" w:rsidRDefault="00985DC3" w14:paraId="09D409F8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21E0C" w:rsidR="00B335E7" w:rsidP="00985DC3" w:rsidRDefault="00985DC3" w14:paraId="1208957A" w14:textId="089C291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985DC3">
              <w:rPr>
                <w:rFonts w:ascii="Arial" w:hAnsi="Arial" w:cs="Arial"/>
                <w:i/>
                <w:iCs/>
              </w:rPr>
              <w:t xml:space="preserve">Encourages others to engage in shared decision making with patients, patients’ families, and professional associates, while addressing medical, </w:t>
            </w:r>
            <w:r w:rsidR="004B7B61">
              <w:rPr>
                <w:rFonts w:ascii="Arial" w:hAnsi="Arial" w:cs="Arial"/>
                <w:i/>
                <w:iCs/>
              </w:rPr>
              <w:t>psycho</w:t>
            </w:r>
            <w:r w:rsidRPr="00985DC3">
              <w:rPr>
                <w:rFonts w:ascii="Arial" w:hAnsi="Arial" w:cs="Arial"/>
                <w:i/>
                <w:iCs/>
              </w:rPr>
              <w:t>social, and spiritual needs</w:t>
            </w:r>
          </w:p>
        </w:tc>
        <w:tc>
          <w:tcPr>
            <w:tcW w:w="9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2807A7" w:rsidP="002807A7" w:rsidRDefault="72D94272" w14:paraId="1316646C" w14:textId="46BEEE0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</w:t>
            </w:r>
            <w:r w:rsidRPr="00921E0C" w:rsidR="00412772">
              <w:rPr>
                <w:rFonts w:ascii="Arial" w:hAnsi="Arial" w:cs="Arial"/>
              </w:rPr>
              <w:t>Suggests</w:t>
            </w:r>
            <w:r w:rsidRPr="00921E0C">
              <w:rPr>
                <w:rFonts w:ascii="Arial" w:hAnsi="Arial" w:cs="Arial"/>
              </w:rPr>
              <w:t xml:space="preserve"> OMT as treatment option for a post</w:t>
            </w:r>
            <w:r w:rsidR="001156C4">
              <w:rPr>
                <w:rFonts w:ascii="Arial" w:hAnsi="Arial" w:cs="Arial"/>
              </w:rPr>
              <w:t>-</w:t>
            </w:r>
            <w:r w:rsidRPr="00921E0C">
              <w:rPr>
                <w:rFonts w:ascii="Arial" w:hAnsi="Arial" w:cs="Arial"/>
              </w:rPr>
              <w:t>operative patient</w:t>
            </w:r>
          </w:p>
          <w:p w:rsidRPr="00921E0C" w:rsidR="002807A7" w:rsidP="002807A7" w:rsidRDefault="72D94272" w14:paraId="1EF3A27F" w14:textId="47F553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(O) Explains to medical student</w:t>
            </w:r>
            <w:r w:rsidR="00A4161B">
              <w:rPr>
                <w:rFonts w:ascii="Arial" w:hAnsi="Arial" w:cs="Arial"/>
              </w:rPr>
              <w:t>s</w:t>
            </w:r>
            <w:r w:rsidRPr="00921E0C">
              <w:rPr>
                <w:rFonts w:ascii="Arial" w:hAnsi="Arial" w:cs="Arial"/>
              </w:rPr>
              <w:t xml:space="preserve"> the psychological impact of appropriate touch in the patient</w:t>
            </w:r>
            <w:r w:rsidR="00A4161B">
              <w:rPr>
                <w:rFonts w:ascii="Arial" w:hAnsi="Arial" w:cs="Arial"/>
              </w:rPr>
              <w:t>-</w:t>
            </w:r>
            <w:r w:rsidRPr="00921E0C">
              <w:rPr>
                <w:rFonts w:ascii="Arial" w:hAnsi="Arial" w:cs="Arial"/>
              </w:rPr>
              <w:t>physician interaction</w:t>
            </w:r>
          </w:p>
          <w:p w:rsidRPr="00921E0C" w:rsidR="002807A7" w:rsidP="002807A7" w:rsidRDefault="002807A7" w14:paraId="37A47EF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2807A7" w:rsidP="002807A7" w:rsidRDefault="72D94272" w14:paraId="3A1F770F" w14:textId="1EC083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</w:t>
            </w:r>
            <w:r w:rsidRPr="00921E0C" w:rsidR="002D794A">
              <w:rPr>
                <w:rFonts w:ascii="Arial" w:hAnsi="Arial" w:cs="Arial"/>
              </w:rPr>
              <w:t xml:space="preserve">Encourages </w:t>
            </w:r>
            <w:r w:rsidR="00A4161B">
              <w:rPr>
                <w:rFonts w:ascii="Arial" w:hAnsi="Arial" w:cs="Arial"/>
              </w:rPr>
              <w:t xml:space="preserve">more </w:t>
            </w:r>
            <w:r w:rsidRPr="00921E0C" w:rsidR="002D794A">
              <w:rPr>
                <w:rFonts w:ascii="Arial" w:hAnsi="Arial" w:cs="Arial"/>
              </w:rPr>
              <w:t>junior resident</w:t>
            </w:r>
            <w:r w:rsidR="00A4161B">
              <w:rPr>
                <w:rFonts w:ascii="Arial" w:hAnsi="Arial" w:cs="Arial"/>
              </w:rPr>
              <w:t>s</w:t>
            </w:r>
            <w:r w:rsidRPr="00921E0C" w:rsidR="002D794A">
              <w:rPr>
                <w:rFonts w:ascii="Arial" w:hAnsi="Arial" w:cs="Arial"/>
              </w:rPr>
              <w:t xml:space="preserve"> to d</w:t>
            </w:r>
            <w:r w:rsidRPr="00921E0C">
              <w:rPr>
                <w:rFonts w:ascii="Arial" w:hAnsi="Arial" w:cs="Arial"/>
              </w:rPr>
              <w:t xml:space="preserve">iscuss patient spiritual needs and </w:t>
            </w:r>
            <w:r w:rsidRPr="00921E0C" w:rsidR="0099086F">
              <w:rPr>
                <w:rFonts w:ascii="Arial" w:hAnsi="Arial" w:cs="Arial"/>
              </w:rPr>
              <w:t>provide pastoral care</w:t>
            </w:r>
            <w:r w:rsidRPr="00921E0C">
              <w:rPr>
                <w:rFonts w:ascii="Arial" w:hAnsi="Arial" w:cs="Arial"/>
              </w:rPr>
              <w:t xml:space="preserve"> as necessary</w:t>
            </w:r>
          </w:p>
          <w:p w:rsidRPr="00921E0C" w:rsidR="00C4629A" w:rsidP="002807A7" w:rsidRDefault="72D94272" w14:paraId="6E5B269C" w14:textId="7571AA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Has the medical student call the pharmacy for prescription pricing </w:t>
            </w:r>
            <w:r w:rsidR="00C257B5">
              <w:rPr>
                <w:rFonts w:ascii="Arial" w:hAnsi="Arial" w:cs="Arial"/>
              </w:rPr>
              <w:t>and/</w:t>
            </w:r>
            <w:r w:rsidRPr="00921E0C" w:rsidR="00412772">
              <w:rPr>
                <w:rFonts w:ascii="Arial" w:hAnsi="Arial" w:cs="Arial"/>
              </w:rPr>
              <w:t>or alternative</w:t>
            </w:r>
            <w:r w:rsidRPr="00921E0C" w:rsidR="0029322C">
              <w:rPr>
                <w:rFonts w:ascii="Arial" w:hAnsi="Arial" w:cs="Arial"/>
              </w:rPr>
              <w:t xml:space="preserve"> medication</w:t>
            </w:r>
            <w:r w:rsidRPr="00921E0C" w:rsidR="00412772">
              <w:rPr>
                <w:rFonts w:ascii="Arial" w:hAnsi="Arial" w:cs="Arial"/>
              </w:rPr>
              <w:t xml:space="preserve">s </w:t>
            </w:r>
            <w:r w:rsidRPr="00921E0C" w:rsidR="0029322C">
              <w:rPr>
                <w:rFonts w:ascii="Arial" w:hAnsi="Arial" w:cs="Arial"/>
              </w:rPr>
              <w:t>to discuss with the patient</w:t>
            </w:r>
          </w:p>
        </w:tc>
      </w:tr>
      <w:tr w:rsidRPr="00921E0C" w:rsidR="00C4629A" w:rsidTr="00267E83" w14:paraId="5F2E5864" w14:textId="77777777">
        <w:tc>
          <w:tcPr>
            <w:tcW w:w="49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85DC3" w:rsidR="00985DC3" w:rsidP="00985DC3" w:rsidRDefault="13C0A0AE" w14:paraId="4C9577F2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21E0C">
              <w:rPr>
                <w:rFonts w:ascii="Arial" w:hAnsi="Arial" w:cs="Arial"/>
                <w:b/>
                <w:bCs/>
              </w:rPr>
              <w:t>Level 4</w:t>
            </w:r>
            <w:r w:rsidRPr="00921E0C">
              <w:rPr>
                <w:rFonts w:ascii="Arial" w:hAnsi="Arial" w:cs="Arial"/>
              </w:rPr>
              <w:t xml:space="preserve"> </w:t>
            </w:r>
            <w:r w:rsidRPr="00985DC3" w:rsidR="00985DC3">
              <w:rPr>
                <w:rFonts w:ascii="Arial" w:hAnsi="Arial" w:cs="Arial"/>
                <w:i/>
                <w:iCs/>
              </w:rPr>
              <w:t xml:space="preserve">Self-evaluates the efficacy of one’s patient-centered communication of osteopathic philosophy </w:t>
            </w:r>
          </w:p>
          <w:p w:rsidRPr="00985DC3" w:rsidR="00985DC3" w:rsidP="00985DC3" w:rsidRDefault="00985DC3" w14:paraId="70729428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85DC3" w:rsidR="00985DC3" w:rsidP="00985DC3" w:rsidRDefault="00985DC3" w14:paraId="76AAC919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21E0C" w:rsidR="00995237" w:rsidP="00985DC3" w:rsidRDefault="00985DC3" w14:paraId="0259C3C6" w14:textId="643565CE">
            <w:pPr>
              <w:spacing w:after="0" w:line="240" w:lineRule="auto"/>
              <w:rPr>
                <w:rFonts w:ascii="Arial" w:hAnsi="Arial" w:eastAsia="Arial" w:cs="Arial"/>
                <w:i/>
                <w:iCs/>
              </w:rPr>
            </w:pPr>
            <w:r w:rsidRPr="00985DC3">
              <w:rPr>
                <w:rFonts w:ascii="Arial" w:hAnsi="Arial" w:cs="Arial"/>
                <w:i/>
                <w:iCs/>
              </w:rPr>
              <w:t xml:space="preserve">Creates communication across the local continuum of care to improve shared decision making in addressing medical, </w:t>
            </w:r>
            <w:r w:rsidR="004B7B61">
              <w:rPr>
                <w:rFonts w:ascii="Arial" w:hAnsi="Arial" w:cs="Arial"/>
                <w:i/>
                <w:iCs/>
              </w:rPr>
              <w:t>psycho</w:t>
            </w:r>
            <w:r w:rsidRPr="00985DC3">
              <w:rPr>
                <w:rFonts w:ascii="Arial" w:hAnsi="Arial" w:cs="Arial"/>
                <w:i/>
                <w:iCs/>
              </w:rPr>
              <w:t>social, and spiritual needs</w:t>
            </w:r>
          </w:p>
        </w:tc>
        <w:tc>
          <w:tcPr>
            <w:tcW w:w="9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2807A7" w:rsidP="002807A7" w:rsidRDefault="72D94272" w14:paraId="727FEAFB" w14:textId="1F4A1F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</w:t>
            </w:r>
            <w:r w:rsidRPr="00921E0C" w:rsidR="00153B65">
              <w:rPr>
                <w:rFonts w:ascii="Arial" w:hAnsi="Arial" w:cs="Arial"/>
              </w:rPr>
              <w:t xml:space="preserve">Critiques </w:t>
            </w:r>
            <w:r w:rsidR="00C257B5">
              <w:rPr>
                <w:rFonts w:ascii="Arial" w:hAnsi="Arial" w:cs="Arial"/>
              </w:rPr>
              <w:t>one’s own</w:t>
            </w:r>
            <w:r w:rsidRPr="00921E0C" w:rsidR="00930396">
              <w:rPr>
                <w:rFonts w:ascii="Arial" w:hAnsi="Arial" w:cs="Arial"/>
              </w:rPr>
              <w:t xml:space="preserve"> video of </w:t>
            </w:r>
            <w:r w:rsidR="00C257B5">
              <w:rPr>
                <w:rFonts w:ascii="Arial" w:hAnsi="Arial" w:cs="Arial"/>
              </w:rPr>
              <w:t>a</w:t>
            </w:r>
            <w:r w:rsidRPr="00921E0C" w:rsidR="00C257B5">
              <w:rPr>
                <w:rFonts w:ascii="Arial" w:hAnsi="Arial" w:cs="Arial"/>
              </w:rPr>
              <w:t xml:space="preserve"> </w:t>
            </w:r>
            <w:r w:rsidRPr="00921E0C" w:rsidR="003343F8">
              <w:rPr>
                <w:rFonts w:ascii="Arial" w:hAnsi="Arial" w:cs="Arial"/>
              </w:rPr>
              <w:t xml:space="preserve">presentation of an </w:t>
            </w:r>
            <w:r w:rsidRPr="00921E0C" w:rsidR="00FA3F63">
              <w:rPr>
                <w:rFonts w:ascii="Arial" w:hAnsi="Arial" w:cs="Arial"/>
              </w:rPr>
              <w:t xml:space="preserve">osteopathic treatment plan </w:t>
            </w:r>
            <w:r w:rsidRPr="00921E0C" w:rsidR="003343F8">
              <w:rPr>
                <w:rFonts w:ascii="Arial" w:hAnsi="Arial" w:cs="Arial"/>
              </w:rPr>
              <w:t xml:space="preserve">to a patient </w:t>
            </w:r>
            <w:r w:rsidRPr="00921E0C" w:rsidR="00930396">
              <w:rPr>
                <w:rFonts w:ascii="Arial" w:hAnsi="Arial" w:cs="Arial"/>
              </w:rPr>
              <w:t>and r</w:t>
            </w:r>
            <w:r w:rsidRPr="00921E0C">
              <w:rPr>
                <w:rFonts w:ascii="Arial" w:hAnsi="Arial" w:cs="Arial"/>
              </w:rPr>
              <w:t xml:space="preserve">ecognizes </w:t>
            </w:r>
            <w:r w:rsidRPr="00921E0C" w:rsidR="00AD2A2A">
              <w:rPr>
                <w:rFonts w:ascii="Arial" w:hAnsi="Arial" w:cs="Arial"/>
              </w:rPr>
              <w:t>omissions of information</w:t>
            </w:r>
          </w:p>
          <w:p w:rsidRPr="00921E0C" w:rsidR="002807A7" w:rsidP="002807A7" w:rsidRDefault="72D94272" w14:paraId="054B9278" w14:textId="724FB0F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</w:t>
            </w:r>
            <w:r w:rsidRPr="00921E0C" w:rsidR="00FE34CB">
              <w:rPr>
                <w:rFonts w:ascii="Arial" w:hAnsi="Arial" w:cs="Arial"/>
              </w:rPr>
              <w:t xml:space="preserve">Reflects with preceptor about </w:t>
            </w:r>
            <w:r w:rsidR="002A1839">
              <w:rPr>
                <w:rFonts w:ascii="Arial" w:hAnsi="Arial" w:cs="Arial"/>
              </w:rPr>
              <w:t>OPP</w:t>
            </w:r>
            <w:r w:rsidRPr="00921E0C" w:rsidR="00F12C8B">
              <w:rPr>
                <w:rFonts w:ascii="Arial" w:hAnsi="Arial" w:cs="Arial"/>
              </w:rPr>
              <w:t xml:space="preserve"> in a</w:t>
            </w:r>
            <w:r w:rsidRPr="00921E0C" w:rsidR="00130AE8">
              <w:rPr>
                <w:rFonts w:ascii="Arial" w:hAnsi="Arial" w:cs="Arial"/>
              </w:rPr>
              <w:t xml:space="preserve"> treatment plan with a patient</w:t>
            </w:r>
          </w:p>
          <w:p w:rsidRPr="00921E0C" w:rsidR="002807A7" w:rsidP="002807A7" w:rsidRDefault="002807A7" w14:paraId="66DE1BB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2807A7" w:rsidP="002807A7" w:rsidRDefault="72D94272" w14:paraId="01748EA0" w14:textId="78E3EB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</w:t>
            </w:r>
            <w:r w:rsidR="00F5441A">
              <w:rPr>
                <w:rFonts w:ascii="Arial" w:hAnsi="Arial" w:cs="Arial"/>
              </w:rPr>
              <w:t>C</w:t>
            </w:r>
            <w:r w:rsidRPr="00921E0C" w:rsidR="00F5441A">
              <w:rPr>
                <w:rFonts w:ascii="Arial" w:hAnsi="Arial" w:cs="Arial"/>
              </w:rPr>
              <w:t xml:space="preserve">ommunicates to outpatient care team to ensure optimal function </w:t>
            </w:r>
            <w:r w:rsidR="00F5441A">
              <w:rPr>
                <w:rFonts w:ascii="Arial" w:hAnsi="Arial" w:cs="Arial"/>
              </w:rPr>
              <w:t>f</w:t>
            </w:r>
            <w:r w:rsidRPr="00921E0C" w:rsidR="00166D6F">
              <w:rPr>
                <w:rFonts w:ascii="Arial" w:hAnsi="Arial" w:cs="Arial"/>
              </w:rPr>
              <w:t xml:space="preserve">or a patient </w:t>
            </w:r>
            <w:r w:rsidRPr="00921E0C" w:rsidR="006D0BC7">
              <w:rPr>
                <w:rFonts w:ascii="Arial" w:hAnsi="Arial" w:cs="Arial"/>
              </w:rPr>
              <w:t xml:space="preserve">with an extremity somatic dysfunction </w:t>
            </w:r>
            <w:r w:rsidRPr="00921E0C" w:rsidR="00166D6F">
              <w:rPr>
                <w:rFonts w:ascii="Arial" w:hAnsi="Arial" w:cs="Arial"/>
              </w:rPr>
              <w:t xml:space="preserve">who </w:t>
            </w:r>
            <w:r w:rsidRPr="00921E0C" w:rsidR="006D0BC7">
              <w:rPr>
                <w:rFonts w:ascii="Arial" w:hAnsi="Arial" w:cs="Arial"/>
              </w:rPr>
              <w:t>is not approved for</w:t>
            </w:r>
            <w:r w:rsidRPr="00921E0C" w:rsidR="00166D6F">
              <w:rPr>
                <w:rFonts w:ascii="Arial" w:hAnsi="Arial" w:cs="Arial"/>
              </w:rPr>
              <w:t xml:space="preserve"> </w:t>
            </w:r>
            <w:r w:rsidRPr="00921E0C" w:rsidR="004D5659">
              <w:rPr>
                <w:rFonts w:ascii="Arial" w:hAnsi="Arial" w:cs="Arial"/>
              </w:rPr>
              <w:t>skilled nursing facility</w:t>
            </w:r>
            <w:r w:rsidRPr="00921E0C" w:rsidR="00166D6F">
              <w:rPr>
                <w:rFonts w:ascii="Arial" w:hAnsi="Arial" w:cs="Arial"/>
              </w:rPr>
              <w:t xml:space="preserve"> placement</w:t>
            </w:r>
          </w:p>
          <w:p w:rsidRPr="00921E0C" w:rsidR="00C4629A" w:rsidP="00F1315D" w:rsidRDefault="72D94272" w14:paraId="48B83DF9" w14:textId="60649D6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Discusses with </w:t>
            </w:r>
            <w:r w:rsidR="00F5441A">
              <w:rPr>
                <w:rFonts w:ascii="Arial" w:hAnsi="Arial" w:cs="Arial"/>
              </w:rPr>
              <w:t>a gastroenterology</w:t>
            </w:r>
            <w:r w:rsidR="007919C9">
              <w:rPr>
                <w:rFonts w:ascii="Arial" w:hAnsi="Arial" w:cs="Arial"/>
              </w:rPr>
              <w:t xml:space="preserve"> </w:t>
            </w:r>
            <w:r w:rsidRPr="00921E0C">
              <w:rPr>
                <w:rFonts w:ascii="Arial" w:hAnsi="Arial" w:cs="Arial"/>
              </w:rPr>
              <w:t xml:space="preserve">nurse </w:t>
            </w:r>
            <w:r w:rsidRPr="00921E0C" w:rsidR="001834EC">
              <w:rPr>
                <w:rFonts w:ascii="Arial" w:hAnsi="Arial" w:cs="Arial"/>
              </w:rPr>
              <w:t xml:space="preserve">practitioner </w:t>
            </w:r>
            <w:r w:rsidR="00F5441A">
              <w:rPr>
                <w:rFonts w:ascii="Arial" w:hAnsi="Arial" w:cs="Arial"/>
              </w:rPr>
              <w:t xml:space="preserve">how </w:t>
            </w:r>
            <w:r w:rsidRPr="00921E0C">
              <w:rPr>
                <w:rFonts w:ascii="Arial" w:hAnsi="Arial" w:cs="Arial"/>
              </w:rPr>
              <w:t xml:space="preserve">to address patient care needs and </w:t>
            </w:r>
            <w:r w:rsidR="00F5441A">
              <w:rPr>
                <w:rFonts w:ascii="Arial" w:hAnsi="Arial" w:cs="Arial"/>
              </w:rPr>
              <w:t xml:space="preserve">the patient’s </w:t>
            </w:r>
            <w:r w:rsidRPr="00921E0C">
              <w:rPr>
                <w:rFonts w:ascii="Arial" w:hAnsi="Arial" w:cs="Arial"/>
              </w:rPr>
              <w:t xml:space="preserve">understanding of </w:t>
            </w:r>
            <w:r w:rsidR="00F5441A">
              <w:rPr>
                <w:rFonts w:ascii="Arial" w:hAnsi="Arial" w:cs="Arial"/>
              </w:rPr>
              <w:t xml:space="preserve">a </w:t>
            </w:r>
            <w:r w:rsidRPr="00921E0C">
              <w:rPr>
                <w:rFonts w:ascii="Arial" w:hAnsi="Arial" w:cs="Arial"/>
              </w:rPr>
              <w:t xml:space="preserve">procedure in preparation for </w:t>
            </w:r>
            <w:r w:rsidR="00F5441A">
              <w:rPr>
                <w:rFonts w:ascii="Arial" w:hAnsi="Arial" w:cs="Arial"/>
              </w:rPr>
              <w:t xml:space="preserve">a </w:t>
            </w:r>
            <w:r w:rsidRPr="00921E0C">
              <w:rPr>
                <w:rFonts w:ascii="Arial" w:hAnsi="Arial" w:cs="Arial"/>
              </w:rPr>
              <w:t xml:space="preserve">colonoscopy for an adult autistic patient  </w:t>
            </w:r>
          </w:p>
        </w:tc>
      </w:tr>
      <w:tr w:rsidRPr="00921E0C" w:rsidR="00C4629A" w:rsidTr="00267E83" w14:paraId="3982864F" w14:textId="77777777">
        <w:tc>
          <w:tcPr>
            <w:tcW w:w="49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9C9C9"/>
          </w:tcPr>
          <w:p w:rsidRPr="00985DC3" w:rsidR="00985DC3" w:rsidP="00985DC3" w:rsidRDefault="13C0A0AE" w14:paraId="52706328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21E0C">
              <w:rPr>
                <w:rFonts w:ascii="Arial" w:hAnsi="Arial" w:cs="Arial"/>
                <w:b/>
                <w:bCs/>
              </w:rPr>
              <w:t>Level 5</w:t>
            </w:r>
            <w:r w:rsidRPr="00921E0C">
              <w:rPr>
                <w:rFonts w:ascii="Arial" w:hAnsi="Arial" w:cs="Arial"/>
              </w:rPr>
              <w:t xml:space="preserve"> </w:t>
            </w:r>
            <w:r w:rsidRPr="00985DC3" w:rsidR="00985DC3">
              <w:rPr>
                <w:rFonts w:ascii="Arial" w:hAnsi="Arial" w:cs="Arial"/>
                <w:i/>
                <w:iCs/>
              </w:rPr>
              <w:t>Role models patient-centered communication of osteopathic philosophy</w:t>
            </w:r>
          </w:p>
          <w:p w:rsidRPr="00985DC3" w:rsidR="00985DC3" w:rsidP="00985DC3" w:rsidRDefault="00985DC3" w14:paraId="3C98E387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85DC3" w:rsidR="00985DC3" w:rsidP="00985DC3" w:rsidRDefault="00985DC3" w14:paraId="505D7E65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85DC3" w:rsidR="00985DC3" w:rsidP="00985DC3" w:rsidRDefault="00985DC3" w14:paraId="2DC6C60E" w14:textId="7777777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:rsidRPr="00921E0C" w:rsidR="00C4629A" w:rsidP="00985DC3" w:rsidRDefault="00985DC3" w14:paraId="1001EA7E" w14:textId="07D6FF73">
            <w:pPr>
              <w:spacing w:after="0" w:line="240" w:lineRule="auto"/>
              <w:rPr>
                <w:rFonts w:ascii="Arial" w:hAnsi="Arial" w:eastAsia="Arial" w:cs="Arial"/>
                <w:i/>
                <w:iCs/>
              </w:rPr>
            </w:pPr>
            <w:r w:rsidRPr="00985DC3">
              <w:rPr>
                <w:rFonts w:ascii="Arial" w:hAnsi="Arial" w:cs="Arial"/>
                <w:i/>
                <w:iCs/>
              </w:rPr>
              <w:t xml:space="preserve">Advocates nationally for shared decision making in addressing medical, </w:t>
            </w:r>
            <w:r w:rsidR="004B7B61">
              <w:rPr>
                <w:rFonts w:ascii="Arial" w:hAnsi="Arial" w:cs="Arial"/>
                <w:i/>
                <w:iCs/>
              </w:rPr>
              <w:t>psycho</w:t>
            </w:r>
            <w:r w:rsidRPr="00985DC3">
              <w:rPr>
                <w:rFonts w:ascii="Arial" w:hAnsi="Arial" w:cs="Arial"/>
                <w:i/>
                <w:iCs/>
              </w:rPr>
              <w:t>social, and spiritual needs</w:t>
            </w:r>
          </w:p>
        </w:tc>
        <w:tc>
          <w:tcPr>
            <w:tcW w:w="9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themeColor="text1" w:sz="8" w:space="0"/>
            </w:tcBorders>
            <w:shd w:val="clear" w:color="auto" w:fill="C9C9C9"/>
          </w:tcPr>
          <w:p w:rsidRPr="00921E0C" w:rsidR="002807A7" w:rsidP="002807A7" w:rsidRDefault="72D94272" w14:paraId="46DE91AD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</w:t>
            </w:r>
            <w:r w:rsidRPr="00921E0C" w:rsidR="00A0311C">
              <w:rPr>
                <w:rFonts w:ascii="Arial" w:hAnsi="Arial" w:cs="Arial"/>
              </w:rPr>
              <w:t>Role models communication on</w:t>
            </w:r>
            <w:r w:rsidRPr="00921E0C">
              <w:rPr>
                <w:rFonts w:ascii="Arial" w:hAnsi="Arial" w:cs="Arial"/>
              </w:rPr>
              <w:t xml:space="preserve"> inpatient OMT service </w:t>
            </w:r>
            <w:r w:rsidRPr="00921E0C" w:rsidR="00A0311C">
              <w:rPr>
                <w:rFonts w:ascii="Arial" w:hAnsi="Arial" w:cs="Arial"/>
              </w:rPr>
              <w:t>to</w:t>
            </w:r>
            <w:r w:rsidRPr="00921E0C">
              <w:rPr>
                <w:rFonts w:ascii="Arial" w:hAnsi="Arial" w:cs="Arial"/>
              </w:rPr>
              <w:t xml:space="preserve"> residents and medical students </w:t>
            </w:r>
          </w:p>
          <w:p w:rsidRPr="00921E0C" w:rsidR="002807A7" w:rsidP="002807A7" w:rsidRDefault="72D94272" w14:paraId="274A4E4E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</w:t>
            </w:r>
            <w:r w:rsidRPr="00921E0C" w:rsidR="00A0311C">
              <w:rPr>
                <w:rFonts w:ascii="Arial" w:hAnsi="Arial" w:cs="Arial"/>
              </w:rPr>
              <w:t>Role models development of</w:t>
            </w:r>
            <w:r w:rsidRPr="00921E0C">
              <w:rPr>
                <w:rFonts w:ascii="Arial" w:hAnsi="Arial" w:cs="Arial"/>
              </w:rPr>
              <w:t xml:space="preserve"> outpatient plan</w:t>
            </w:r>
            <w:r w:rsidRPr="00921E0C" w:rsidR="00A0311C">
              <w:rPr>
                <w:rFonts w:ascii="Arial" w:hAnsi="Arial" w:cs="Arial"/>
              </w:rPr>
              <w:t>s</w:t>
            </w:r>
            <w:r w:rsidRPr="00921E0C">
              <w:rPr>
                <w:rFonts w:ascii="Arial" w:hAnsi="Arial" w:cs="Arial"/>
              </w:rPr>
              <w:t xml:space="preserve"> for OMT patients across clinical services </w:t>
            </w:r>
          </w:p>
          <w:p w:rsidRPr="00921E0C" w:rsidR="002807A7" w:rsidP="002807A7" w:rsidRDefault="002807A7" w14:paraId="7E27B2D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Pr="00921E0C" w:rsidR="002807A7" w:rsidP="002807A7" w:rsidRDefault="72D94272" w14:paraId="2EF4EAC9" w14:textId="7379A4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(I) Recognizes deficiency in standards of </w:t>
            </w:r>
            <w:proofErr w:type="gramStart"/>
            <w:r w:rsidRPr="00921E0C">
              <w:rPr>
                <w:rFonts w:ascii="Arial" w:hAnsi="Arial" w:cs="Arial"/>
              </w:rPr>
              <w:t>advance</w:t>
            </w:r>
            <w:proofErr w:type="gramEnd"/>
            <w:r w:rsidRPr="00921E0C">
              <w:rPr>
                <w:rFonts w:ascii="Arial" w:hAnsi="Arial" w:cs="Arial"/>
              </w:rPr>
              <w:t xml:space="preserve"> care plans across the health care system </w:t>
            </w:r>
          </w:p>
          <w:p w:rsidRPr="00921E0C" w:rsidR="00415D9D" w:rsidP="002807A7" w:rsidRDefault="72D94272" w14:paraId="348DA869" w14:textId="084FDC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(O) </w:t>
            </w:r>
            <w:r w:rsidRPr="00921E0C" w:rsidR="009A266E">
              <w:rPr>
                <w:rFonts w:ascii="Arial" w:hAnsi="Arial" w:cs="Arial"/>
              </w:rPr>
              <w:t>Is an active member</w:t>
            </w:r>
            <w:r w:rsidRPr="00921E0C">
              <w:rPr>
                <w:rFonts w:ascii="Arial" w:hAnsi="Arial" w:cs="Arial"/>
              </w:rPr>
              <w:t xml:space="preserve"> of </w:t>
            </w:r>
            <w:r w:rsidRPr="00921E0C" w:rsidR="009A266E">
              <w:rPr>
                <w:rFonts w:ascii="Arial" w:hAnsi="Arial" w:cs="Arial"/>
              </w:rPr>
              <w:t>a</w:t>
            </w:r>
            <w:r w:rsidRPr="00921E0C">
              <w:rPr>
                <w:rFonts w:ascii="Arial" w:hAnsi="Arial" w:cs="Arial"/>
              </w:rPr>
              <w:t xml:space="preserve"> national committee against cyber bullying </w:t>
            </w:r>
          </w:p>
        </w:tc>
      </w:tr>
      <w:tr w:rsidRPr="00921E0C" w:rsidR="00C4629A" w:rsidTr="1B5FB80D" w14:paraId="75A83172" w14:textId="77777777">
        <w:tc>
          <w:tcPr>
            <w:tcW w:w="4950" w:type="dxa"/>
            <w:shd w:val="clear" w:color="auto" w:fill="FFD965"/>
          </w:tcPr>
          <w:p w:rsidRPr="00921E0C" w:rsidR="00C4629A" w:rsidP="00154B58" w:rsidRDefault="00C4629A" w14:paraId="5F674716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921E0C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:rsidRPr="00921E0C" w:rsidR="002807A7" w:rsidP="002807A7" w:rsidRDefault="00345A3B" w14:paraId="1528BD53" w14:textId="292BAA0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Formal faculty direct observation and </w:t>
            </w:r>
            <w:proofErr w:type="spellStart"/>
            <w:r w:rsidRPr="00921E0C">
              <w:rPr>
                <w:rFonts w:ascii="Arial" w:hAnsi="Arial" w:cs="Arial"/>
              </w:rPr>
              <w:t>self illic</w:t>
            </w:r>
            <w:r w:rsidR="00A15711">
              <w:rPr>
                <w:rFonts w:ascii="Arial" w:hAnsi="Arial" w:cs="Arial"/>
              </w:rPr>
              <w:t>i</w:t>
            </w:r>
            <w:r w:rsidRPr="00921E0C">
              <w:rPr>
                <w:rFonts w:ascii="Arial" w:hAnsi="Arial" w:cs="Arial"/>
              </w:rPr>
              <w:t>t</w:t>
            </w:r>
            <w:proofErr w:type="spellEnd"/>
            <w:r w:rsidRPr="00921E0C">
              <w:rPr>
                <w:rFonts w:ascii="Arial" w:hAnsi="Arial" w:cs="Arial"/>
              </w:rPr>
              <w:t xml:space="preserve"> feedback</w:t>
            </w:r>
          </w:p>
          <w:p w:rsidRPr="00921E0C" w:rsidR="002807A7" w:rsidP="002807A7" w:rsidRDefault="002807A7" w14:paraId="3E90A6D9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I</w:t>
            </w:r>
            <w:r w:rsidRPr="00921E0C" w:rsidR="00345A3B">
              <w:rPr>
                <w:rFonts w:ascii="Arial" w:hAnsi="Arial" w:cs="Arial"/>
              </w:rPr>
              <w:t xml:space="preserve">nternal clinic feedback </w:t>
            </w:r>
          </w:p>
          <w:p w:rsidRPr="00921E0C" w:rsidR="002807A7" w:rsidP="002807A7" w:rsidRDefault="0013036E" w14:paraId="51A10F6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Multisource feedback</w:t>
            </w:r>
          </w:p>
          <w:p w:rsidRPr="00921E0C" w:rsidR="002807A7" w:rsidP="002807A7" w:rsidRDefault="00345A3B" w14:paraId="58ADAE03" w14:textId="2A83BA1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P</w:t>
            </w:r>
            <w:r w:rsidRPr="00921E0C" w:rsidR="13C0A0AE">
              <w:rPr>
                <w:rFonts w:ascii="Arial" w:hAnsi="Arial" w:cs="Arial"/>
              </w:rPr>
              <w:t>atient satisfaction score</w:t>
            </w:r>
            <w:r w:rsidR="00A15711">
              <w:rPr>
                <w:rFonts w:ascii="Arial" w:hAnsi="Arial" w:cs="Arial"/>
              </w:rPr>
              <w:t>s</w:t>
            </w:r>
          </w:p>
          <w:p w:rsidRPr="00921E0C" w:rsidR="002807A7" w:rsidP="002807A7" w:rsidRDefault="008D4E3C" w14:paraId="56932E34" w14:textId="305F37D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 of data from </w:t>
            </w:r>
            <w:r w:rsidRPr="00921E0C" w:rsidR="00345A3B">
              <w:rPr>
                <w:rFonts w:ascii="Arial" w:hAnsi="Arial" w:cs="Arial"/>
              </w:rPr>
              <w:t xml:space="preserve">Press Ganey </w:t>
            </w:r>
          </w:p>
          <w:p w:rsidRPr="00921E0C" w:rsidR="002807A7" w:rsidP="002807A7" w:rsidRDefault="00345A3B" w14:paraId="039F8C98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S</w:t>
            </w:r>
            <w:r w:rsidRPr="00921E0C" w:rsidR="13C0A0AE">
              <w:rPr>
                <w:rFonts w:ascii="Arial" w:hAnsi="Arial" w:cs="Arial"/>
              </w:rPr>
              <w:t>elf-assessment</w:t>
            </w:r>
            <w:r w:rsidRPr="00921E0C" w:rsidR="00DF1489">
              <w:rPr>
                <w:rFonts w:ascii="Arial" w:hAnsi="Arial" w:cs="Arial"/>
              </w:rPr>
              <w:t xml:space="preserve"> </w:t>
            </w:r>
          </w:p>
          <w:p w:rsidRPr="00921E0C" w:rsidR="00345A3B" w:rsidP="002807A7" w:rsidRDefault="00882930" w14:paraId="181EEE49" w14:textId="1BC5858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>Video assessment/feedback</w:t>
            </w:r>
          </w:p>
        </w:tc>
      </w:tr>
      <w:tr w:rsidRPr="00921E0C" w:rsidR="00C4629A" w:rsidTr="1B5FB80D" w14:paraId="6042E4EA" w14:textId="77777777">
        <w:tc>
          <w:tcPr>
            <w:tcW w:w="4950" w:type="dxa"/>
            <w:shd w:val="clear" w:color="auto" w:fill="8DB3E2" w:themeFill="text2" w:themeFillTint="66"/>
          </w:tcPr>
          <w:p w:rsidRPr="00921E0C" w:rsidR="00C4629A" w:rsidP="00154B58" w:rsidRDefault="00C4629A" w14:paraId="507DD4D4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:rsidRPr="00921E0C" w:rsidR="00C4629A" w:rsidP="002807A7" w:rsidRDefault="00C4629A" w14:paraId="065AB0F2" w14:textId="49A237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</w:p>
        </w:tc>
      </w:tr>
      <w:tr w:rsidRPr="00921E0C" w:rsidR="00C4629A" w:rsidTr="1B5FB80D" w14:paraId="76D789DC" w14:textId="77777777">
        <w:trPr>
          <w:trHeight w:val="80"/>
        </w:trPr>
        <w:tc>
          <w:tcPr>
            <w:tcW w:w="4950" w:type="dxa"/>
            <w:shd w:val="clear" w:color="auto" w:fill="A8D08D"/>
          </w:tcPr>
          <w:p w:rsidRPr="00921E0C" w:rsidR="00C4629A" w:rsidP="00154B58" w:rsidRDefault="00C4629A" w14:paraId="0154DD46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921E0C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:rsidRPr="00921E0C" w:rsidR="00F12759" w:rsidP="00F12759" w:rsidRDefault="00F12759" w14:paraId="07FF27C5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AAACOM. Glossary of Osteopathic Terminology. </w:t>
            </w:r>
            <w:hyperlink w:history="1" r:id="rId21">
              <w:r w:rsidRPr="00921E0C">
                <w:rPr>
                  <w:rStyle w:val="Hyperlink"/>
                  <w:rFonts w:ascii="Arial" w:hAnsi="Arial" w:cs="Arial"/>
                </w:rPr>
                <w:t>https://www.aacom.org/docs/default-source/insideome/got2011ed.pdf. 2021</w:t>
              </w:r>
            </w:hyperlink>
            <w:r w:rsidRPr="00921E0C">
              <w:rPr>
                <w:rFonts w:ascii="Arial" w:hAnsi="Arial" w:cs="Arial"/>
              </w:rPr>
              <w:t>.</w:t>
            </w:r>
          </w:p>
          <w:p w:rsidRPr="00921E0C" w:rsidR="00F12759" w:rsidP="00F12759" w:rsidRDefault="00073EF1" w14:paraId="2FB96800" w14:textId="5012424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</w:rPr>
            </w:pPr>
            <w:r w:rsidRPr="00921E0C">
              <w:rPr>
                <w:rFonts w:ascii="Arial" w:hAnsi="Arial" w:cs="Arial"/>
              </w:rPr>
              <w:t xml:space="preserve">Chila AG, American Osteopathic Association. </w:t>
            </w:r>
            <w:r w:rsidRPr="00921E0C">
              <w:rPr>
                <w:rFonts w:ascii="Arial" w:hAnsi="Arial" w:cs="Arial"/>
                <w:i/>
                <w:iCs/>
              </w:rPr>
              <w:t>Foundations of Osteopathic Medicine</w:t>
            </w:r>
            <w:r w:rsidRPr="00921E0C">
              <w:rPr>
                <w:rFonts w:ascii="Arial" w:hAnsi="Arial" w:cs="Arial"/>
              </w:rPr>
              <w:t>. 3rd ed. Baltimore, MD: Lippincott Williams &amp; Wilkins</w:t>
            </w:r>
            <w:r w:rsidRPr="00921E0C" w:rsidR="00E00155">
              <w:rPr>
                <w:rFonts w:ascii="Arial" w:hAnsi="Arial" w:cs="Arial"/>
              </w:rPr>
              <w:t>; 2010.</w:t>
            </w:r>
            <w:r w:rsidRPr="00921E0C">
              <w:rPr>
                <w:rFonts w:ascii="Arial" w:hAnsi="Arial" w:cs="Arial"/>
              </w:rPr>
              <w:t xml:space="preserve"> ISBN:978-0781766715.</w:t>
            </w:r>
          </w:p>
        </w:tc>
      </w:tr>
    </w:tbl>
    <w:p w:rsidRPr="00345A3B" w:rsidR="009534E5" w:rsidP="00345A3B" w:rsidRDefault="003F2E8F" w14:paraId="48144600" w14:textId="64A6EB92">
      <w:pPr>
        <w:spacing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br w:type="page"/>
      </w:r>
      <w:bookmarkStart w:name="_1fob9te" w:colFirst="0" w:colLast="0" w:id="3"/>
      <w:bookmarkEnd w:id="3"/>
    </w:p>
    <w:p w:rsidR="00997412" w:rsidP="00997412" w:rsidRDefault="00997412" w14:paraId="38C912D9" w14:textId="77777777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Available Milestones Resources</w:t>
      </w:r>
      <w:proofErr w:type="gramEnd"/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97412" w:rsidP="00997412" w:rsidRDefault="00997412" w14:paraId="14E4E6B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97412" w:rsidP="00997412" w:rsidRDefault="00997412" w14:paraId="2C742385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2.0: Assessment, Implementation, and Clinical Competency Committees Supplement,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2021 - </w:t>
      </w:r>
      <w:hyperlink w:tgtFrame="_blank" w:history="1" r:id="rId22">
        <w:r>
          <w:rPr>
            <w:rStyle w:val="normaltextrun"/>
            <w:rFonts w:ascii="Arial" w:hAnsi="Arial" w:cs="Arial"/>
            <w:i/>
            <w:iCs/>
            <w:color w:val="0563C1"/>
            <w:sz w:val="21"/>
            <w:szCs w:val="21"/>
            <w:u w:val="single"/>
          </w:rPr>
          <w:t>https://meridian.allenpress.com/jgme/issue/13/2s</w:t>
        </w:r>
      </w:hyperlink>
      <w:r>
        <w:rPr>
          <w:rStyle w:val="normaltextrun"/>
          <w:rFonts w:ascii="Calibri" w:hAnsi="Calibri" w:cs="Calibri"/>
          <w:color w:val="0000FF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FF"/>
          <w:sz w:val="22"/>
          <w:szCs w:val="22"/>
        </w:rPr>
        <w:t> </w:t>
      </w:r>
    </w:p>
    <w:p w:rsidR="00997412" w:rsidP="00997412" w:rsidRDefault="00997412" w14:paraId="7E8376C3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997412" w:rsidP="00997412" w:rsidRDefault="00997412" w14:paraId="147001B1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Guidebooks: </w:t>
      </w:r>
      <w:hyperlink w:tgtFrame="_blank" w:history="1" r:id="rId23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https://www.acgme.org/milestones/resources/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97412" w:rsidP="00997412" w:rsidRDefault="00997412" w14:paraId="27FD97AD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Assessment Guidebook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97412" w:rsidP="00997412" w:rsidRDefault="00997412" w14:paraId="46B0A06A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97412" w:rsidP="00997412" w:rsidRDefault="00997412" w14:paraId="0106D0D0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 Executive Summaries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97412" w:rsidP="00997412" w:rsidRDefault="00997412" w14:paraId="7D8567EB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Implementation Guidebook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97412" w:rsidP="00997412" w:rsidRDefault="00997412" w14:paraId="01F09099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Guidebook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97412" w:rsidP="00997412" w:rsidRDefault="00997412" w14:paraId="04E7DDBB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97412" w:rsidP="00997412" w:rsidRDefault="00997412" w14:paraId="4E31FF7D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 for Residents and Fellows: </w:t>
      </w:r>
      <w:hyperlink w:tgtFrame="_blank" w:history="1" r:id="rId24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https://www.acgme.org/residents-and-fellows/the-acgme-for-residents-and-fellows/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97412" w:rsidP="00997412" w:rsidRDefault="00997412" w14:paraId="6F2343DA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97412" w:rsidP="00997412" w:rsidRDefault="00997412" w14:paraId="36EEF0DE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 Presentation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97412" w:rsidP="00997412" w:rsidRDefault="00997412" w14:paraId="079B3311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2.0 Guide Sheet for Residents and Fellows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97412" w:rsidP="00997412" w:rsidRDefault="00997412" w14:paraId="6802D26A" w14:textId="77777777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97412" w:rsidP="00997412" w:rsidRDefault="00997412" w14:paraId="4F4F1209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Milestones Research and Reports: </w:t>
      </w:r>
      <w:hyperlink w:tgtFrame="_blank" w:history="1" r:id="rId25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https://www.acgme.org/milestones/research/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97412" w:rsidP="00997412" w:rsidRDefault="00997412" w14:paraId="2773C1D5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National Report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, updated each fall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97412" w:rsidP="00997412" w:rsidRDefault="00997412" w14:paraId="1EDFC4B3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Predictive Probability Report,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updated each fall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97412" w:rsidP="00997412" w:rsidRDefault="00997412" w14:paraId="0989C2F9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Bibliography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, updated twice each year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97412" w:rsidP="00997412" w:rsidRDefault="00997412" w14:paraId="050989E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97412" w:rsidP="00997412" w:rsidRDefault="00997412" w14:paraId="59FCF6CD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Developing Faculty Competencies in Assessment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courses - </w:t>
      </w:r>
      <w:hyperlink w:tgtFrame="_blank" w:history="1" r:id="rId26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https://www.acgme.org/meetings-and-educational-activities/courses-and-workshops/developing-faculty-competencies-in-assessment/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97412" w:rsidP="00997412" w:rsidRDefault="00997412" w14:paraId="58950F0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97412" w:rsidP="00997412" w:rsidRDefault="00997412" w14:paraId="696E89B5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Assessment Tool: Direct Observation of Clinical Care (DOCC) - </w:t>
      </w:r>
      <w:hyperlink w:tgtFrame="_blank" w:history="1" r:id="rId27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https://dl.acgme.org/pages/assessment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97412" w:rsidP="00997412" w:rsidRDefault="00997412" w14:paraId="50A5E2DC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97412" w:rsidP="00997412" w:rsidRDefault="00997412" w14:paraId="06FCE04D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Assessment Tool: </w:t>
      </w:r>
      <w:r>
        <w:rPr>
          <w:rStyle w:val="normaltextrun"/>
          <w:rFonts w:ascii="Arial" w:hAnsi="Arial" w:cs="Arial"/>
          <w:sz w:val="22"/>
          <w:szCs w:val="22"/>
        </w:rPr>
        <w:t xml:space="preserve">Teamwork Effectiveness Assessment Module (TEAM)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- </w:t>
      </w:r>
      <w:hyperlink w:tgtFrame="_blank" w:history="1" r:id="rId28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https://team.acgme.org/     </w:t>
        </w:r>
      </w:hyperlink>
      <w:r>
        <w:rPr>
          <w:rStyle w:val="eop"/>
          <w:rFonts w:ascii="Segoe UI" w:hAnsi="Segoe UI" w:cs="Segoe UI"/>
          <w:sz w:val="18"/>
          <w:szCs w:val="18"/>
        </w:rPr>
        <w:t> </w:t>
      </w:r>
    </w:p>
    <w:p w:rsidR="00997412" w:rsidP="00997412" w:rsidRDefault="00997412" w14:paraId="2E359D4D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97412" w:rsidP="00997412" w:rsidRDefault="00997412" w14:paraId="59E056B5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Improving Assessment Using Direct Observation Toolkit - </w:t>
      </w:r>
      <w:hyperlink w:tgtFrame="_blank" w:history="1" r:id="rId29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https://dl.acgme.org/pages/acgme-faculty-development-toolkit-improving-assessment-using-direct-observation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97412" w:rsidP="00997412" w:rsidRDefault="00997412" w14:paraId="0E6B3F64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97412" w:rsidP="00997412" w:rsidRDefault="00997412" w14:paraId="436B8671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Remediation Toolkit - </w:t>
      </w:r>
      <w:hyperlink w:tgtFrame="_blank" w:history="1" r:id="rId30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https://dl.acgme.org/courses/acgme-remediation-toolkit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97412" w:rsidP="00997412" w:rsidRDefault="00997412" w14:paraId="0F116FDA" w14:textId="77777777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97412" w:rsidP="00997412" w:rsidRDefault="00997412" w14:paraId="2AFCA6A9" w14:textId="77777777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Learn at ACGME has several courses on Assessment and Milestones - </w:t>
      </w:r>
      <w:hyperlink w:tgtFrame="_blank" w:history="1" r:id="rId3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Pr="00997412" w:rsidR="00675CD3" w:rsidP="00997412" w:rsidRDefault="00997412" w14:paraId="0E85C5AF" w14:textId="6E4739F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sectPr w:rsidRPr="00997412" w:rsidR="00675CD3" w:rsidSect="00675CD3">
      <w:headerReference w:type="default" r:id="rId32"/>
      <w:footerReference w:type="default" r:id="rId33"/>
      <w:type w:val="continuous"/>
      <w:pgSz w:w="15840" w:h="12240" w:orient="landscape"/>
      <w:pgMar w:top="81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7809" w:rsidRDefault="00E57809" w14:paraId="3F07B901" w14:textId="77777777">
      <w:pPr>
        <w:spacing w:after="0" w:line="240" w:lineRule="auto"/>
      </w:pPr>
      <w:r>
        <w:separator/>
      </w:r>
    </w:p>
  </w:endnote>
  <w:endnote w:type="continuationSeparator" w:id="0">
    <w:p w:rsidR="00E57809" w:rsidRDefault="00E57809" w14:paraId="1513D653" w14:textId="77777777">
      <w:pPr>
        <w:spacing w:after="0" w:line="240" w:lineRule="auto"/>
      </w:pPr>
      <w:r>
        <w:continuationSeparator/>
      </w:r>
    </w:p>
  </w:endnote>
  <w:endnote w:type="continuationNotice" w:id="1">
    <w:p w:rsidR="00E57809" w:rsidRDefault="00E57809" w14:paraId="09E170F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45A3B" w:rsidR="007D7D3B" w:rsidRDefault="007D7D3B" w14:paraId="41A48E72" w14:textId="77ACC9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Arial" w:hAnsi="Arial" w:eastAsia="Arial" w:cs="Arial"/>
        <w:color w:val="000000"/>
        <w:sz w:val="18"/>
        <w:szCs w:val="18"/>
      </w:rPr>
    </w:pPr>
    <w:r w:rsidRPr="00345A3B">
      <w:rPr>
        <w:rFonts w:ascii="Arial" w:hAnsi="Arial" w:eastAsia="Arial" w:cs="Arial"/>
        <w:color w:val="000000"/>
        <w:sz w:val="18"/>
        <w:szCs w:val="18"/>
      </w:rPr>
      <w:fldChar w:fldCharType="begin"/>
    </w:r>
    <w:r w:rsidRPr="00345A3B">
      <w:rPr>
        <w:rFonts w:ascii="Arial" w:hAnsi="Arial" w:eastAsia="Arial" w:cs="Arial"/>
        <w:color w:val="000000"/>
        <w:sz w:val="18"/>
        <w:szCs w:val="18"/>
      </w:rPr>
      <w:instrText>PAGE</w:instrText>
    </w:r>
    <w:r w:rsidRPr="00345A3B">
      <w:rPr>
        <w:rFonts w:ascii="Arial" w:hAnsi="Arial" w:eastAsia="Arial" w:cs="Arial"/>
        <w:color w:val="000000"/>
        <w:sz w:val="18"/>
        <w:szCs w:val="18"/>
      </w:rPr>
      <w:fldChar w:fldCharType="separate"/>
    </w:r>
    <w:r w:rsidRPr="00345A3B">
      <w:rPr>
        <w:rFonts w:ascii="Arial" w:hAnsi="Arial" w:eastAsia="Arial" w:cs="Arial"/>
        <w:noProof/>
        <w:color w:val="000000"/>
        <w:sz w:val="18"/>
        <w:szCs w:val="18"/>
      </w:rPr>
      <w:t>32</w:t>
    </w:r>
    <w:r w:rsidRPr="00345A3B">
      <w:rPr>
        <w:rFonts w:ascii="Arial" w:hAnsi="Arial" w:eastAsia="Arial" w:cs="Arial"/>
        <w:color w:val="000000"/>
        <w:sz w:val="18"/>
        <w:szCs w:val="18"/>
      </w:rPr>
      <w:fldChar w:fldCharType="end"/>
    </w:r>
  </w:p>
  <w:p w:rsidR="007D7D3B" w:rsidRDefault="007D7D3B" w14:paraId="60F98BEC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7809" w:rsidRDefault="00E57809" w14:paraId="306FA9FA" w14:textId="77777777">
      <w:pPr>
        <w:spacing w:after="0" w:line="240" w:lineRule="auto"/>
      </w:pPr>
      <w:r>
        <w:separator/>
      </w:r>
    </w:p>
  </w:footnote>
  <w:footnote w:type="continuationSeparator" w:id="0">
    <w:p w:rsidR="00E57809" w:rsidRDefault="00E57809" w14:paraId="00178497" w14:textId="77777777">
      <w:pPr>
        <w:spacing w:after="0" w:line="240" w:lineRule="auto"/>
      </w:pPr>
      <w:r>
        <w:continuationSeparator/>
      </w:r>
    </w:p>
  </w:footnote>
  <w:footnote w:type="continuationNotice" w:id="1">
    <w:p w:rsidR="00E57809" w:rsidRDefault="00E57809" w14:paraId="2245E00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7D3B" w:rsidRDefault="007D7D3B" w14:paraId="7CFF6A97" w14:textId="431F8FBF">
    <w:pPr>
      <w:pStyle w:val="Header"/>
      <w:rPr>
        <w:rFonts w:ascii="Arial" w:hAnsi="Arial" w:cs="Arial"/>
        <w:sz w:val="20"/>
        <w:szCs w:val="20"/>
      </w:rPr>
    </w:pPr>
    <w:r w:rsidRPr="00345A3B">
      <w:rPr>
        <w:rFonts w:ascii="Arial" w:hAnsi="Arial" w:cs="Arial"/>
        <w:sz w:val="20"/>
        <w:szCs w:val="20"/>
      </w:rPr>
      <w:t>Osteopathic Recognition Supplemental Guide</w:t>
    </w:r>
    <w:r>
      <w:rPr>
        <w:rFonts w:ascii="Arial" w:hAnsi="Arial" w:cs="Arial"/>
        <w:sz w:val="20"/>
        <w:szCs w:val="20"/>
      </w:rPr>
      <w:t xml:space="preserve"> </w:t>
    </w:r>
  </w:p>
  <w:p w:rsidRPr="00345A3B" w:rsidR="007D7D3B" w:rsidRDefault="007D7D3B" w14:paraId="0FEF8419" w14:textId="77777777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EAD"/>
    <w:multiLevelType w:val="multilevel"/>
    <w:tmpl w:val="0B0ABB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4F738A3"/>
    <w:multiLevelType w:val="hybridMultilevel"/>
    <w:tmpl w:val="12EA02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ED6200"/>
    <w:multiLevelType w:val="multilevel"/>
    <w:tmpl w:val="E6A4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B3E7764"/>
    <w:multiLevelType w:val="multilevel"/>
    <w:tmpl w:val="EDB4C3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0C460168"/>
    <w:multiLevelType w:val="multilevel"/>
    <w:tmpl w:val="35EE53B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" w15:restartNumberingAfterBreak="0">
    <w:nsid w:val="0D3E403F"/>
    <w:multiLevelType w:val="multilevel"/>
    <w:tmpl w:val="030C6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113544C9"/>
    <w:multiLevelType w:val="hybridMultilevel"/>
    <w:tmpl w:val="41106A30"/>
    <w:lvl w:ilvl="0" w:tplc="20EC482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w:ilvl="1" w:tplc="72A6D1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6AFB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2A6B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52BB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D495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403A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78EF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0C15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446078"/>
    <w:multiLevelType w:val="multilevel"/>
    <w:tmpl w:val="3F3A0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" w15:restartNumberingAfterBreak="0">
    <w:nsid w:val="1AB55101"/>
    <w:multiLevelType w:val="hybridMultilevel"/>
    <w:tmpl w:val="C2F81F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8030E7"/>
    <w:multiLevelType w:val="multilevel"/>
    <w:tmpl w:val="98D825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266E046A"/>
    <w:multiLevelType w:val="multilevel"/>
    <w:tmpl w:val="1C0EA50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" w15:restartNumberingAfterBreak="0">
    <w:nsid w:val="27942223"/>
    <w:multiLevelType w:val="multilevel"/>
    <w:tmpl w:val="3368676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2" w15:restartNumberingAfterBreak="0">
    <w:nsid w:val="29C644B3"/>
    <w:multiLevelType w:val="multilevel"/>
    <w:tmpl w:val="ABB6F6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3" w15:restartNumberingAfterBreak="0">
    <w:nsid w:val="2A22272C"/>
    <w:multiLevelType w:val="multilevel"/>
    <w:tmpl w:val="167286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4" w15:restartNumberingAfterBreak="0">
    <w:nsid w:val="2CEC0F37"/>
    <w:multiLevelType w:val="multilevel"/>
    <w:tmpl w:val="F1224D4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5" w15:restartNumberingAfterBreak="0">
    <w:nsid w:val="32645703"/>
    <w:multiLevelType w:val="hybridMultilevel"/>
    <w:tmpl w:val="867CC5F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266240D"/>
    <w:multiLevelType w:val="multilevel"/>
    <w:tmpl w:val="93CC88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7" w15:restartNumberingAfterBreak="0">
    <w:nsid w:val="34A83DF1"/>
    <w:multiLevelType w:val="multilevel"/>
    <w:tmpl w:val="2DB012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48D7FE8"/>
    <w:multiLevelType w:val="multilevel"/>
    <w:tmpl w:val="CC0A311A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Arial" w:hAnsi="Arial" w:eastAsia="Noto Sans Symbols" w:cs="Arial"/>
        <w:color w:val="000000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9" w15:restartNumberingAfterBreak="0">
    <w:nsid w:val="57A50E57"/>
    <w:multiLevelType w:val="multilevel"/>
    <w:tmpl w:val="918C1E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0" w15:restartNumberingAfterBreak="0">
    <w:nsid w:val="5F3A1040"/>
    <w:multiLevelType w:val="multilevel"/>
    <w:tmpl w:val="48B6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1CE754C"/>
    <w:multiLevelType w:val="hybridMultilevel"/>
    <w:tmpl w:val="8648D990"/>
    <w:lvl w:ilvl="0" w:tplc="DB841656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  <w:color w:val="000000"/>
      </w:rPr>
    </w:lvl>
    <w:lvl w:ilvl="1" w:tplc="613A7B52">
      <w:start w:val="1"/>
      <w:numFmt w:val="bullet"/>
      <w:lvlText w:val="■"/>
      <w:lvlJc w:val="left"/>
      <w:pPr>
        <w:ind w:left="1440" w:hanging="360"/>
      </w:pPr>
      <w:rPr>
        <w:rFonts w:hint="default" w:ascii="Courier New" w:hAnsi="Courier New"/>
      </w:rPr>
    </w:lvl>
    <w:lvl w:ilvl="2" w:tplc="9B6AA66A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/>
      </w:rPr>
    </w:lvl>
    <w:lvl w:ilvl="3" w:tplc="E51C020C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 w:tplc="048E08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507D68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/>
      </w:rPr>
    </w:lvl>
    <w:lvl w:ilvl="6" w:tplc="72DE4CAA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 w:tplc="83BC47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96297E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22" w15:restartNumberingAfterBreak="0">
    <w:nsid w:val="67544F11"/>
    <w:multiLevelType w:val="multilevel"/>
    <w:tmpl w:val="2678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9011DF8"/>
    <w:multiLevelType w:val="multilevel"/>
    <w:tmpl w:val="35EE53B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4" w15:restartNumberingAfterBreak="0">
    <w:nsid w:val="693572EA"/>
    <w:multiLevelType w:val="multilevel"/>
    <w:tmpl w:val="5E3C996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5" w15:restartNumberingAfterBreak="0">
    <w:nsid w:val="6B7F2B04"/>
    <w:multiLevelType w:val="multilevel"/>
    <w:tmpl w:val="C66A4D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6" w15:restartNumberingAfterBreak="0">
    <w:nsid w:val="76AE34D0"/>
    <w:multiLevelType w:val="hybridMultilevel"/>
    <w:tmpl w:val="881886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49867962">
    <w:abstractNumId w:val="6"/>
  </w:num>
  <w:num w:numId="2" w16cid:durableId="1622420831">
    <w:abstractNumId w:val="21"/>
  </w:num>
  <w:num w:numId="3" w16cid:durableId="1136140575">
    <w:abstractNumId w:val="1"/>
  </w:num>
  <w:num w:numId="4" w16cid:durableId="1878927651">
    <w:abstractNumId w:val="23"/>
  </w:num>
  <w:num w:numId="5" w16cid:durableId="1942912139">
    <w:abstractNumId w:val="18"/>
  </w:num>
  <w:num w:numId="6" w16cid:durableId="461315762">
    <w:abstractNumId w:val="10"/>
  </w:num>
  <w:num w:numId="7" w16cid:durableId="36511385">
    <w:abstractNumId w:val="15"/>
  </w:num>
  <w:num w:numId="8" w16cid:durableId="279265567">
    <w:abstractNumId w:val="13"/>
  </w:num>
  <w:num w:numId="9" w16cid:durableId="1292712142">
    <w:abstractNumId w:val="24"/>
  </w:num>
  <w:num w:numId="10" w16cid:durableId="275254304">
    <w:abstractNumId w:val="8"/>
  </w:num>
  <w:num w:numId="11" w16cid:durableId="1369449610">
    <w:abstractNumId w:val="11"/>
  </w:num>
  <w:num w:numId="12" w16cid:durableId="1221093941">
    <w:abstractNumId w:val="14"/>
  </w:num>
  <w:num w:numId="13" w16cid:durableId="1671908730">
    <w:abstractNumId w:val="26"/>
  </w:num>
  <w:num w:numId="14" w16cid:durableId="272398209">
    <w:abstractNumId w:val="4"/>
  </w:num>
  <w:num w:numId="15" w16cid:durableId="258413214">
    <w:abstractNumId w:val="7"/>
  </w:num>
  <w:num w:numId="16" w16cid:durableId="1478568486">
    <w:abstractNumId w:val="16"/>
  </w:num>
  <w:num w:numId="17" w16cid:durableId="1959408836">
    <w:abstractNumId w:val="25"/>
  </w:num>
  <w:num w:numId="18" w16cid:durableId="1099638853">
    <w:abstractNumId w:val="19"/>
  </w:num>
  <w:num w:numId="19" w16cid:durableId="1458067751">
    <w:abstractNumId w:val="0"/>
  </w:num>
  <w:num w:numId="20" w16cid:durableId="1634211901">
    <w:abstractNumId w:val="3"/>
  </w:num>
  <w:num w:numId="21" w16cid:durableId="1689284957">
    <w:abstractNumId w:val="9"/>
  </w:num>
  <w:num w:numId="22" w16cid:durableId="1931161451">
    <w:abstractNumId w:val="17"/>
  </w:num>
  <w:num w:numId="23" w16cid:durableId="1831212176">
    <w:abstractNumId w:val="12"/>
  </w:num>
  <w:num w:numId="24" w16cid:durableId="1313950135">
    <w:abstractNumId w:val="5"/>
  </w:num>
  <w:num w:numId="25" w16cid:durableId="1943801557">
    <w:abstractNumId w:val="22"/>
  </w:num>
  <w:num w:numId="26" w16cid:durableId="634406616">
    <w:abstractNumId w:val="20"/>
  </w:num>
  <w:num w:numId="27" w16cid:durableId="2114393757">
    <w:abstractNumId w:val="2"/>
  </w:num>
  <w:numIdMacAtCleanup w:val="23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39F"/>
    <w:rsid w:val="00000312"/>
    <w:rsid w:val="00002784"/>
    <w:rsid w:val="000073DA"/>
    <w:rsid w:val="0001105F"/>
    <w:rsid w:val="00011737"/>
    <w:rsid w:val="00015CB4"/>
    <w:rsid w:val="00015CBA"/>
    <w:rsid w:val="00016D65"/>
    <w:rsid w:val="0002015D"/>
    <w:rsid w:val="00020AEE"/>
    <w:rsid w:val="00021DCB"/>
    <w:rsid w:val="00025005"/>
    <w:rsid w:val="0003387A"/>
    <w:rsid w:val="000365A4"/>
    <w:rsid w:val="0003796F"/>
    <w:rsid w:val="000437A7"/>
    <w:rsid w:val="00050F13"/>
    <w:rsid w:val="00053530"/>
    <w:rsid w:val="00060DAE"/>
    <w:rsid w:val="00062DB1"/>
    <w:rsid w:val="00064799"/>
    <w:rsid w:val="00071E2E"/>
    <w:rsid w:val="0007276E"/>
    <w:rsid w:val="00073EF1"/>
    <w:rsid w:val="00077189"/>
    <w:rsid w:val="00083D2D"/>
    <w:rsid w:val="00084637"/>
    <w:rsid w:val="000866ED"/>
    <w:rsid w:val="0009118D"/>
    <w:rsid w:val="0009598B"/>
    <w:rsid w:val="000974DA"/>
    <w:rsid w:val="000A4007"/>
    <w:rsid w:val="000A6FF8"/>
    <w:rsid w:val="000B2CBA"/>
    <w:rsid w:val="000B4224"/>
    <w:rsid w:val="000C0373"/>
    <w:rsid w:val="000C61BD"/>
    <w:rsid w:val="000C689C"/>
    <w:rsid w:val="000D261A"/>
    <w:rsid w:val="000D3D02"/>
    <w:rsid w:val="000D3EC4"/>
    <w:rsid w:val="000D4D98"/>
    <w:rsid w:val="000E1060"/>
    <w:rsid w:val="000E743F"/>
    <w:rsid w:val="000F02FB"/>
    <w:rsid w:val="000F103B"/>
    <w:rsid w:val="000F1A07"/>
    <w:rsid w:val="000F254A"/>
    <w:rsid w:val="000F3307"/>
    <w:rsid w:val="000F3A8A"/>
    <w:rsid w:val="000F4BF5"/>
    <w:rsid w:val="000F5222"/>
    <w:rsid w:val="000F5523"/>
    <w:rsid w:val="00101875"/>
    <w:rsid w:val="00104C52"/>
    <w:rsid w:val="00105A13"/>
    <w:rsid w:val="00105B0B"/>
    <w:rsid w:val="00114D63"/>
    <w:rsid w:val="001156C4"/>
    <w:rsid w:val="00115A7E"/>
    <w:rsid w:val="00117347"/>
    <w:rsid w:val="00122D49"/>
    <w:rsid w:val="00123916"/>
    <w:rsid w:val="00123C80"/>
    <w:rsid w:val="001251C1"/>
    <w:rsid w:val="0013036E"/>
    <w:rsid w:val="00130AE8"/>
    <w:rsid w:val="0013249D"/>
    <w:rsid w:val="001431F5"/>
    <w:rsid w:val="00143E41"/>
    <w:rsid w:val="00144CA0"/>
    <w:rsid w:val="00145229"/>
    <w:rsid w:val="001458BE"/>
    <w:rsid w:val="0014665A"/>
    <w:rsid w:val="0015288D"/>
    <w:rsid w:val="00153B65"/>
    <w:rsid w:val="00154B58"/>
    <w:rsid w:val="00154C07"/>
    <w:rsid w:val="001563D5"/>
    <w:rsid w:val="00162B3F"/>
    <w:rsid w:val="001630A1"/>
    <w:rsid w:val="0016438B"/>
    <w:rsid w:val="0016641D"/>
    <w:rsid w:val="00166D6F"/>
    <w:rsid w:val="001716C2"/>
    <w:rsid w:val="00173313"/>
    <w:rsid w:val="00173DBC"/>
    <w:rsid w:val="00174D04"/>
    <w:rsid w:val="001834EC"/>
    <w:rsid w:val="001857A4"/>
    <w:rsid w:val="00185B8A"/>
    <w:rsid w:val="0018625A"/>
    <w:rsid w:val="001865C3"/>
    <w:rsid w:val="00194CEA"/>
    <w:rsid w:val="001956CF"/>
    <w:rsid w:val="001A307E"/>
    <w:rsid w:val="001A6032"/>
    <w:rsid w:val="001A7983"/>
    <w:rsid w:val="001B55F0"/>
    <w:rsid w:val="001B5674"/>
    <w:rsid w:val="001B6D7F"/>
    <w:rsid w:val="001B77EB"/>
    <w:rsid w:val="001C156F"/>
    <w:rsid w:val="001C27C4"/>
    <w:rsid w:val="001C5EF8"/>
    <w:rsid w:val="001D1709"/>
    <w:rsid w:val="001D4AB5"/>
    <w:rsid w:val="001D59C3"/>
    <w:rsid w:val="001D6A32"/>
    <w:rsid w:val="001D6AC8"/>
    <w:rsid w:val="001E611E"/>
    <w:rsid w:val="001E70AE"/>
    <w:rsid w:val="001F3883"/>
    <w:rsid w:val="00201C28"/>
    <w:rsid w:val="002062CE"/>
    <w:rsid w:val="00206FEE"/>
    <w:rsid w:val="0021354E"/>
    <w:rsid w:val="00216D20"/>
    <w:rsid w:val="00221E28"/>
    <w:rsid w:val="0022409A"/>
    <w:rsid w:val="00236403"/>
    <w:rsid w:val="0023771D"/>
    <w:rsid w:val="00246543"/>
    <w:rsid w:val="0025331A"/>
    <w:rsid w:val="002575E1"/>
    <w:rsid w:val="00267E83"/>
    <w:rsid w:val="002712B0"/>
    <w:rsid w:val="00271894"/>
    <w:rsid w:val="002740C7"/>
    <w:rsid w:val="0027724D"/>
    <w:rsid w:val="002807A7"/>
    <w:rsid w:val="002816AD"/>
    <w:rsid w:val="0028408F"/>
    <w:rsid w:val="00284D91"/>
    <w:rsid w:val="0028548D"/>
    <w:rsid w:val="00285CDF"/>
    <w:rsid w:val="002866D9"/>
    <w:rsid w:val="002867FA"/>
    <w:rsid w:val="00286F1E"/>
    <w:rsid w:val="0029155C"/>
    <w:rsid w:val="0029322C"/>
    <w:rsid w:val="00293D38"/>
    <w:rsid w:val="002A16CE"/>
    <w:rsid w:val="002A1839"/>
    <w:rsid w:val="002A1B0A"/>
    <w:rsid w:val="002A251D"/>
    <w:rsid w:val="002A6178"/>
    <w:rsid w:val="002B4167"/>
    <w:rsid w:val="002C0206"/>
    <w:rsid w:val="002C0A66"/>
    <w:rsid w:val="002C0DE7"/>
    <w:rsid w:val="002C16E3"/>
    <w:rsid w:val="002D09EB"/>
    <w:rsid w:val="002D3AE8"/>
    <w:rsid w:val="002D4F22"/>
    <w:rsid w:val="002D5C4E"/>
    <w:rsid w:val="002D794A"/>
    <w:rsid w:val="002E4C95"/>
    <w:rsid w:val="002E782E"/>
    <w:rsid w:val="002F0F08"/>
    <w:rsid w:val="002F3243"/>
    <w:rsid w:val="002F6128"/>
    <w:rsid w:val="002F62E9"/>
    <w:rsid w:val="0030403B"/>
    <w:rsid w:val="00304331"/>
    <w:rsid w:val="003074F6"/>
    <w:rsid w:val="00311B70"/>
    <w:rsid w:val="00320B2B"/>
    <w:rsid w:val="003222D3"/>
    <w:rsid w:val="00325A3A"/>
    <w:rsid w:val="00330225"/>
    <w:rsid w:val="003305CD"/>
    <w:rsid w:val="0033299D"/>
    <w:rsid w:val="003343F8"/>
    <w:rsid w:val="0033558E"/>
    <w:rsid w:val="003410F6"/>
    <w:rsid w:val="00342AC7"/>
    <w:rsid w:val="00345021"/>
    <w:rsid w:val="00345A3B"/>
    <w:rsid w:val="00354E6C"/>
    <w:rsid w:val="00355621"/>
    <w:rsid w:val="00362FFB"/>
    <w:rsid w:val="00366155"/>
    <w:rsid w:val="00371029"/>
    <w:rsid w:val="00371CDA"/>
    <w:rsid w:val="00375D1A"/>
    <w:rsid w:val="00380023"/>
    <w:rsid w:val="00385AD7"/>
    <w:rsid w:val="003870D9"/>
    <w:rsid w:val="00393626"/>
    <w:rsid w:val="003945F6"/>
    <w:rsid w:val="00397D7E"/>
    <w:rsid w:val="003A197F"/>
    <w:rsid w:val="003B05EE"/>
    <w:rsid w:val="003B2C80"/>
    <w:rsid w:val="003B4DF7"/>
    <w:rsid w:val="003B6BEC"/>
    <w:rsid w:val="003B7303"/>
    <w:rsid w:val="003C0433"/>
    <w:rsid w:val="003C2E6A"/>
    <w:rsid w:val="003C68FA"/>
    <w:rsid w:val="003C781C"/>
    <w:rsid w:val="003D0749"/>
    <w:rsid w:val="003D4D20"/>
    <w:rsid w:val="003D671A"/>
    <w:rsid w:val="003E28BB"/>
    <w:rsid w:val="003E3439"/>
    <w:rsid w:val="003E3AA2"/>
    <w:rsid w:val="003E4C51"/>
    <w:rsid w:val="003E59FE"/>
    <w:rsid w:val="003F2365"/>
    <w:rsid w:val="003F2E8F"/>
    <w:rsid w:val="003F3A0B"/>
    <w:rsid w:val="003F55E7"/>
    <w:rsid w:val="003F5648"/>
    <w:rsid w:val="003F5653"/>
    <w:rsid w:val="00400241"/>
    <w:rsid w:val="00400C64"/>
    <w:rsid w:val="004030BC"/>
    <w:rsid w:val="004056BF"/>
    <w:rsid w:val="00407644"/>
    <w:rsid w:val="00410586"/>
    <w:rsid w:val="00412772"/>
    <w:rsid w:val="00415D9D"/>
    <w:rsid w:val="00420129"/>
    <w:rsid w:val="0042149B"/>
    <w:rsid w:val="0042321C"/>
    <w:rsid w:val="00424F5E"/>
    <w:rsid w:val="004259BF"/>
    <w:rsid w:val="00427320"/>
    <w:rsid w:val="00431129"/>
    <w:rsid w:val="004327D1"/>
    <w:rsid w:val="00440DAC"/>
    <w:rsid w:val="00445C90"/>
    <w:rsid w:val="00446175"/>
    <w:rsid w:val="00450719"/>
    <w:rsid w:val="00450971"/>
    <w:rsid w:val="0045745D"/>
    <w:rsid w:val="0046054E"/>
    <w:rsid w:val="004737C9"/>
    <w:rsid w:val="0047695F"/>
    <w:rsid w:val="00481205"/>
    <w:rsid w:val="00482159"/>
    <w:rsid w:val="0048357E"/>
    <w:rsid w:val="00490629"/>
    <w:rsid w:val="00494B00"/>
    <w:rsid w:val="0049547E"/>
    <w:rsid w:val="004967C3"/>
    <w:rsid w:val="004A0987"/>
    <w:rsid w:val="004A19F4"/>
    <w:rsid w:val="004A2048"/>
    <w:rsid w:val="004A2F4F"/>
    <w:rsid w:val="004A5E02"/>
    <w:rsid w:val="004B2EF8"/>
    <w:rsid w:val="004B52C1"/>
    <w:rsid w:val="004B73B6"/>
    <w:rsid w:val="004B7B61"/>
    <w:rsid w:val="004C2140"/>
    <w:rsid w:val="004C2BCC"/>
    <w:rsid w:val="004C4885"/>
    <w:rsid w:val="004C76A6"/>
    <w:rsid w:val="004D0A79"/>
    <w:rsid w:val="004D3224"/>
    <w:rsid w:val="004D3D53"/>
    <w:rsid w:val="004D5659"/>
    <w:rsid w:val="004D571D"/>
    <w:rsid w:val="004E5EE2"/>
    <w:rsid w:val="004F01E0"/>
    <w:rsid w:val="004F1140"/>
    <w:rsid w:val="004F2B87"/>
    <w:rsid w:val="004F34D1"/>
    <w:rsid w:val="005004F7"/>
    <w:rsid w:val="00501317"/>
    <w:rsid w:val="00510532"/>
    <w:rsid w:val="00511527"/>
    <w:rsid w:val="00513366"/>
    <w:rsid w:val="005137F3"/>
    <w:rsid w:val="00513B52"/>
    <w:rsid w:val="00520391"/>
    <w:rsid w:val="00520D25"/>
    <w:rsid w:val="00521CDD"/>
    <w:rsid w:val="005310FB"/>
    <w:rsid w:val="00531B30"/>
    <w:rsid w:val="00536341"/>
    <w:rsid w:val="00537233"/>
    <w:rsid w:val="0054015E"/>
    <w:rsid w:val="00540D7C"/>
    <w:rsid w:val="005411FF"/>
    <w:rsid w:val="005415BF"/>
    <w:rsid w:val="00556AC2"/>
    <w:rsid w:val="00561C07"/>
    <w:rsid w:val="005627E5"/>
    <w:rsid w:val="00563E20"/>
    <w:rsid w:val="00563F73"/>
    <w:rsid w:val="0056447F"/>
    <w:rsid w:val="0057013E"/>
    <w:rsid w:val="005714F1"/>
    <w:rsid w:val="005719D8"/>
    <w:rsid w:val="00572E3E"/>
    <w:rsid w:val="00572FCF"/>
    <w:rsid w:val="0057652B"/>
    <w:rsid w:val="00576A6C"/>
    <w:rsid w:val="005779EF"/>
    <w:rsid w:val="005804EF"/>
    <w:rsid w:val="00580AAF"/>
    <w:rsid w:val="0058283C"/>
    <w:rsid w:val="00582F71"/>
    <w:rsid w:val="005870FB"/>
    <w:rsid w:val="005871B2"/>
    <w:rsid w:val="0059316F"/>
    <w:rsid w:val="005A5895"/>
    <w:rsid w:val="005A7EB8"/>
    <w:rsid w:val="005B4BA2"/>
    <w:rsid w:val="005B502E"/>
    <w:rsid w:val="005C1CF7"/>
    <w:rsid w:val="005C25A4"/>
    <w:rsid w:val="005C5D49"/>
    <w:rsid w:val="005D02E0"/>
    <w:rsid w:val="005D1EB8"/>
    <w:rsid w:val="005D7B16"/>
    <w:rsid w:val="005D7DBE"/>
    <w:rsid w:val="005E44D7"/>
    <w:rsid w:val="005F3830"/>
    <w:rsid w:val="005F3939"/>
    <w:rsid w:val="005F3C5C"/>
    <w:rsid w:val="005F5C4E"/>
    <w:rsid w:val="0060295C"/>
    <w:rsid w:val="006029CD"/>
    <w:rsid w:val="00604282"/>
    <w:rsid w:val="00604D07"/>
    <w:rsid w:val="00607527"/>
    <w:rsid w:val="006109DD"/>
    <w:rsid w:val="00610A15"/>
    <w:rsid w:val="00612539"/>
    <w:rsid w:val="00613C8F"/>
    <w:rsid w:val="00614D6C"/>
    <w:rsid w:val="006178D4"/>
    <w:rsid w:val="006255FF"/>
    <w:rsid w:val="0062586F"/>
    <w:rsid w:val="00627A75"/>
    <w:rsid w:val="00631F09"/>
    <w:rsid w:val="00633350"/>
    <w:rsid w:val="00636F11"/>
    <w:rsid w:val="00640694"/>
    <w:rsid w:val="0064078B"/>
    <w:rsid w:val="00643578"/>
    <w:rsid w:val="0064369A"/>
    <w:rsid w:val="0064389F"/>
    <w:rsid w:val="006439DA"/>
    <w:rsid w:val="00653B86"/>
    <w:rsid w:val="0065499D"/>
    <w:rsid w:val="00661024"/>
    <w:rsid w:val="00662821"/>
    <w:rsid w:val="00674394"/>
    <w:rsid w:val="006744EA"/>
    <w:rsid w:val="0067457D"/>
    <w:rsid w:val="00674C48"/>
    <w:rsid w:val="00675CD3"/>
    <w:rsid w:val="006762F4"/>
    <w:rsid w:val="00676E5C"/>
    <w:rsid w:val="0068095E"/>
    <w:rsid w:val="00680A6C"/>
    <w:rsid w:val="006815A1"/>
    <w:rsid w:val="0068179C"/>
    <w:rsid w:val="006831F0"/>
    <w:rsid w:val="00684D49"/>
    <w:rsid w:val="006905A5"/>
    <w:rsid w:val="006915AF"/>
    <w:rsid w:val="00692B8C"/>
    <w:rsid w:val="006967AC"/>
    <w:rsid w:val="00697AD1"/>
    <w:rsid w:val="006A2353"/>
    <w:rsid w:val="006A25D5"/>
    <w:rsid w:val="006A47F9"/>
    <w:rsid w:val="006A4B07"/>
    <w:rsid w:val="006A7335"/>
    <w:rsid w:val="006B032F"/>
    <w:rsid w:val="006C2EF7"/>
    <w:rsid w:val="006C36DB"/>
    <w:rsid w:val="006C44B3"/>
    <w:rsid w:val="006C7756"/>
    <w:rsid w:val="006D0BC7"/>
    <w:rsid w:val="006D5142"/>
    <w:rsid w:val="006D5341"/>
    <w:rsid w:val="006D6C16"/>
    <w:rsid w:val="006D74DB"/>
    <w:rsid w:val="006E5673"/>
    <w:rsid w:val="006E6941"/>
    <w:rsid w:val="006E6999"/>
    <w:rsid w:val="00700872"/>
    <w:rsid w:val="00700B4E"/>
    <w:rsid w:val="00706798"/>
    <w:rsid w:val="007101DE"/>
    <w:rsid w:val="00710280"/>
    <w:rsid w:val="007108AA"/>
    <w:rsid w:val="00711CD4"/>
    <w:rsid w:val="00717903"/>
    <w:rsid w:val="00721810"/>
    <w:rsid w:val="00725746"/>
    <w:rsid w:val="00726E5E"/>
    <w:rsid w:val="00727D2B"/>
    <w:rsid w:val="00730FD0"/>
    <w:rsid w:val="00735A3A"/>
    <w:rsid w:val="0073708A"/>
    <w:rsid w:val="007419D2"/>
    <w:rsid w:val="00745ED0"/>
    <w:rsid w:val="00747D12"/>
    <w:rsid w:val="00751122"/>
    <w:rsid w:val="007528D3"/>
    <w:rsid w:val="0075526B"/>
    <w:rsid w:val="00755E89"/>
    <w:rsid w:val="007608E9"/>
    <w:rsid w:val="00761FF2"/>
    <w:rsid w:val="00765EC2"/>
    <w:rsid w:val="00767BBA"/>
    <w:rsid w:val="007719EE"/>
    <w:rsid w:val="007763CD"/>
    <w:rsid w:val="0078275B"/>
    <w:rsid w:val="007859EF"/>
    <w:rsid w:val="0078739F"/>
    <w:rsid w:val="007919C9"/>
    <w:rsid w:val="007A0239"/>
    <w:rsid w:val="007A203C"/>
    <w:rsid w:val="007A2259"/>
    <w:rsid w:val="007A30C6"/>
    <w:rsid w:val="007A58F9"/>
    <w:rsid w:val="007A7789"/>
    <w:rsid w:val="007B070C"/>
    <w:rsid w:val="007C58CD"/>
    <w:rsid w:val="007C68D9"/>
    <w:rsid w:val="007D1FF4"/>
    <w:rsid w:val="007D24E6"/>
    <w:rsid w:val="007D4A09"/>
    <w:rsid w:val="007D6AB0"/>
    <w:rsid w:val="007D7D3B"/>
    <w:rsid w:val="007E03CA"/>
    <w:rsid w:val="007E78A5"/>
    <w:rsid w:val="007F0D7D"/>
    <w:rsid w:val="007F14FC"/>
    <w:rsid w:val="007F1E95"/>
    <w:rsid w:val="007F48FE"/>
    <w:rsid w:val="0080115A"/>
    <w:rsid w:val="00801CAC"/>
    <w:rsid w:val="0080231A"/>
    <w:rsid w:val="00807454"/>
    <w:rsid w:val="008126A0"/>
    <w:rsid w:val="00812A2A"/>
    <w:rsid w:val="00817342"/>
    <w:rsid w:val="00817661"/>
    <w:rsid w:val="00823CF3"/>
    <w:rsid w:val="00825112"/>
    <w:rsid w:val="00826B0F"/>
    <w:rsid w:val="008301B3"/>
    <w:rsid w:val="00832905"/>
    <w:rsid w:val="00832E8B"/>
    <w:rsid w:val="00840007"/>
    <w:rsid w:val="008427EA"/>
    <w:rsid w:val="00847D98"/>
    <w:rsid w:val="00854B7C"/>
    <w:rsid w:val="00856AF2"/>
    <w:rsid w:val="00857281"/>
    <w:rsid w:val="00857ECF"/>
    <w:rsid w:val="00864FD9"/>
    <w:rsid w:val="00865ADA"/>
    <w:rsid w:val="00870108"/>
    <w:rsid w:val="00875D5F"/>
    <w:rsid w:val="0087701E"/>
    <w:rsid w:val="00880DFA"/>
    <w:rsid w:val="00882930"/>
    <w:rsid w:val="00885AEB"/>
    <w:rsid w:val="00895178"/>
    <w:rsid w:val="0089794F"/>
    <w:rsid w:val="008B0A7B"/>
    <w:rsid w:val="008B1C02"/>
    <w:rsid w:val="008B7C4A"/>
    <w:rsid w:val="008C07E5"/>
    <w:rsid w:val="008C364F"/>
    <w:rsid w:val="008C3DFE"/>
    <w:rsid w:val="008D055E"/>
    <w:rsid w:val="008D12D6"/>
    <w:rsid w:val="008D20C6"/>
    <w:rsid w:val="008D4E3C"/>
    <w:rsid w:val="008E252F"/>
    <w:rsid w:val="008E44F3"/>
    <w:rsid w:val="008E7E07"/>
    <w:rsid w:val="008F5581"/>
    <w:rsid w:val="008F5885"/>
    <w:rsid w:val="008F67A2"/>
    <w:rsid w:val="008F6BED"/>
    <w:rsid w:val="0090635B"/>
    <w:rsid w:val="00912AB4"/>
    <w:rsid w:val="00921E0C"/>
    <w:rsid w:val="00927996"/>
    <w:rsid w:val="00930396"/>
    <w:rsid w:val="0093293A"/>
    <w:rsid w:val="00933545"/>
    <w:rsid w:val="00940BC6"/>
    <w:rsid w:val="00944459"/>
    <w:rsid w:val="009451BC"/>
    <w:rsid w:val="0094596E"/>
    <w:rsid w:val="00946C9F"/>
    <w:rsid w:val="00951EB4"/>
    <w:rsid w:val="009534E5"/>
    <w:rsid w:val="00953EF4"/>
    <w:rsid w:val="009544BB"/>
    <w:rsid w:val="009621F0"/>
    <w:rsid w:val="009623FE"/>
    <w:rsid w:val="0096523A"/>
    <w:rsid w:val="009665F0"/>
    <w:rsid w:val="00971F7F"/>
    <w:rsid w:val="00976C62"/>
    <w:rsid w:val="009815C0"/>
    <w:rsid w:val="00981D29"/>
    <w:rsid w:val="00982AC3"/>
    <w:rsid w:val="00982D8A"/>
    <w:rsid w:val="00984D61"/>
    <w:rsid w:val="00985BCD"/>
    <w:rsid w:val="00985DC3"/>
    <w:rsid w:val="00990421"/>
    <w:rsid w:val="0099086F"/>
    <w:rsid w:val="00992183"/>
    <w:rsid w:val="00992DF4"/>
    <w:rsid w:val="009934DE"/>
    <w:rsid w:val="00994025"/>
    <w:rsid w:val="00995237"/>
    <w:rsid w:val="009972D2"/>
    <w:rsid w:val="00997412"/>
    <w:rsid w:val="00997568"/>
    <w:rsid w:val="009A01B3"/>
    <w:rsid w:val="009A0A1B"/>
    <w:rsid w:val="009A1031"/>
    <w:rsid w:val="009A266E"/>
    <w:rsid w:val="009A3427"/>
    <w:rsid w:val="009A6291"/>
    <w:rsid w:val="009B10D5"/>
    <w:rsid w:val="009B2827"/>
    <w:rsid w:val="009B297F"/>
    <w:rsid w:val="009B75B7"/>
    <w:rsid w:val="009C06EE"/>
    <w:rsid w:val="009C7549"/>
    <w:rsid w:val="009D566D"/>
    <w:rsid w:val="009D7217"/>
    <w:rsid w:val="009E14E8"/>
    <w:rsid w:val="009E6E1D"/>
    <w:rsid w:val="009F1465"/>
    <w:rsid w:val="009F33CB"/>
    <w:rsid w:val="00A01050"/>
    <w:rsid w:val="00A0311C"/>
    <w:rsid w:val="00A066AA"/>
    <w:rsid w:val="00A1076C"/>
    <w:rsid w:val="00A14C50"/>
    <w:rsid w:val="00A15711"/>
    <w:rsid w:val="00A1593F"/>
    <w:rsid w:val="00A179E9"/>
    <w:rsid w:val="00A2585B"/>
    <w:rsid w:val="00A3125A"/>
    <w:rsid w:val="00A3484C"/>
    <w:rsid w:val="00A4161B"/>
    <w:rsid w:val="00A41805"/>
    <w:rsid w:val="00A421A7"/>
    <w:rsid w:val="00A437A4"/>
    <w:rsid w:val="00A47F71"/>
    <w:rsid w:val="00A50980"/>
    <w:rsid w:val="00A53E02"/>
    <w:rsid w:val="00A5588C"/>
    <w:rsid w:val="00A559F8"/>
    <w:rsid w:val="00A55B30"/>
    <w:rsid w:val="00A603A4"/>
    <w:rsid w:val="00A628E0"/>
    <w:rsid w:val="00A629B8"/>
    <w:rsid w:val="00A7057E"/>
    <w:rsid w:val="00A7092F"/>
    <w:rsid w:val="00A7193C"/>
    <w:rsid w:val="00A71AAF"/>
    <w:rsid w:val="00A74159"/>
    <w:rsid w:val="00A75DFC"/>
    <w:rsid w:val="00A81B82"/>
    <w:rsid w:val="00A82334"/>
    <w:rsid w:val="00A86C70"/>
    <w:rsid w:val="00A94685"/>
    <w:rsid w:val="00AA29DD"/>
    <w:rsid w:val="00AA2B7E"/>
    <w:rsid w:val="00AA6003"/>
    <w:rsid w:val="00AB3AF6"/>
    <w:rsid w:val="00AB4219"/>
    <w:rsid w:val="00AB5DC8"/>
    <w:rsid w:val="00AC0A60"/>
    <w:rsid w:val="00AC1701"/>
    <w:rsid w:val="00AC2DF7"/>
    <w:rsid w:val="00AC4981"/>
    <w:rsid w:val="00AD010E"/>
    <w:rsid w:val="00AD2A2A"/>
    <w:rsid w:val="00AD454E"/>
    <w:rsid w:val="00AD639F"/>
    <w:rsid w:val="00AD749B"/>
    <w:rsid w:val="00AF21DF"/>
    <w:rsid w:val="00AF2FE5"/>
    <w:rsid w:val="00AF3AD8"/>
    <w:rsid w:val="00AF5147"/>
    <w:rsid w:val="00AF67CD"/>
    <w:rsid w:val="00B1122A"/>
    <w:rsid w:val="00B12FC6"/>
    <w:rsid w:val="00B131EF"/>
    <w:rsid w:val="00B14270"/>
    <w:rsid w:val="00B16702"/>
    <w:rsid w:val="00B21128"/>
    <w:rsid w:val="00B21864"/>
    <w:rsid w:val="00B21DA2"/>
    <w:rsid w:val="00B245A9"/>
    <w:rsid w:val="00B26B1F"/>
    <w:rsid w:val="00B26B6E"/>
    <w:rsid w:val="00B276AE"/>
    <w:rsid w:val="00B30ABC"/>
    <w:rsid w:val="00B31686"/>
    <w:rsid w:val="00B32C2D"/>
    <w:rsid w:val="00B335E7"/>
    <w:rsid w:val="00B33805"/>
    <w:rsid w:val="00B436AE"/>
    <w:rsid w:val="00B44A1D"/>
    <w:rsid w:val="00B452FE"/>
    <w:rsid w:val="00B51F7B"/>
    <w:rsid w:val="00B524FC"/>
    <w:rsid w:val="00B604BA"/>
    <w:rsid w:val="00B63E99"/>
    <w:rsid w:val="00B71D21"/>
    <w:rsid w:val="00B778E5"/>
    <w:rsid w:val="00B810C6"/>
    <w:rsid w:val="00B87B84"/>
    <w:rsid w:val="00B87F2B"/>
    <w:rsid w:val="00B9295B"/>
    <w:rsid w:val="00BA53A2"/>
    <w:rsid w:val="00BA553F"/>
    <w:rsid w:val="00BB2B17"/>
    <w:rsid w:val="00BC1B27"/>
    <w:rsid w:val="00BC2642"/>
    <w:rsid w:val="00BC78FB"/>
    <w:rsid w:val="00BD47B5"/>
    <w:rsid w:val="00BD4E3B"/>
    <w:rsid w:val="00BD6CD7"/>
    <w:rsid w:val="00BD729F"/>
    <w:rsid w:val="00BE1137"/>
    <w:rsid w:val="00BE212A"/>
    <w:rsid w:val="00BE3997"/>
    <w:rsid w:val="00BF19A6"/>
    <w:rsid w:val="00BF57C9"/>
    <w:rsid w:val="00C002FF"/>
    <w:rsid w:val="00C01C7F"/>
    <w:rsid w:val="00C03E09"/>
    <w:rsid w:val="00C03EE1"/>
    <w:rsid w:val="00C12391"/>
    <w:rsid w:val="00C12D73"/>
    <w:rsid w:val="00C13771"/>
    <w:rsid w:val="00C21B00"/>
    <w:rsid w:val="00C22BE5"/>
    <w:rsid w:val="00C22D2A"/>
    <w:rsid w:val="00C25725"/>
    <w:rsid w:val="00C257B5"/>
    <w:rsid w:val="00C26ED1"/>
    <w:rsid w:val="00C27BF9"/>
    <w:rsid w:val="00C31975"/>
    <w:rsid w:val="00C33FB1"/>
    <w:rsid w:val="00C34E6F"/>
    <w:rsid w:val="00C43132"/>
    <w:rsid w:val="00C4381B"/>
    <w:rsid w:val="00C4629A"/>
    <w:rsid w:val="00C47004"/>
    <w:rsid w:val="00C5289C"/>
    <w:rsid w:val="00C53981"/>
    <w:rsid w:val="00C53EE8"/>
    <w:rsid w:val="00C56313"/>
    <w:rsid w:val="00C672B7"/>
    <w:rsid w:val="00C673C6"/>
    <w:rsid w:val="00C70A8F"/>
    <w:rsid w:val="00C752AB"/>
    <w:rsid w:val="00C75FCE"/>
    <w:rsid w:val="00C809B0"/>
    <w:rsid w:val="00C82CBD"/>
    <w:rsid w:val="00C86DF5"/>
    <w:rsid w:val="00C92F4B"/>
    <w:rsid w:val="00C93DF3"/>
    <w:rsid w:val="00C9411B"/>
    <w:rsid w:val="00C9617C"/>
    <w:rsid w:val="00CA42B4"/>
    <w:rsid w:val="00CA5B0C"/>
    <w:rsid w:val="00CA6BA2"/>
    <w:rsid w:val="00CA6E8E"/>
    <w:rsid w:val="00CA76CD"/>
    <w:rsid w:val="00CA7DCA"/>
    <w:rsid w:val="00CB11A9"/>
    <w:rsid w:val="00CB6B86"/>
    <w:rsid w:val="00CE3C13"/>
    <w:rsid w:val="00CE63E3"/>
    <w:rsid w:val="00CE7250"/>
    <w:rsid w:val="00CF16DA"/>
    <w:rsid w:val="00CF18A5"/>
    <w:rsid w:val="00CF3559"/>
    <w:rsid w:val="00CF7501"/>
    <w:rsid w:val="00CF7C95"/>
    <w:rsid w:val="00D00053"/>
    <w:rsid w:val="00D022A2"/>
    <w:rsid w:val="00D02EE9"/>
    <w:rsid w:val="00D1699C"/>
    <w:rsid w:val="00D21FA5"/>
    <w:rsid w:val="00D22757"/>
    <w:rsid w:val="00D24258"/>
    <w:rsid w:val="00D26B0C"/>
    <w:rsid w:val="00D34741"/>
    <w:rsid w:val="00D41DA1"/>
    <w:rsid w:val="00D41E40"/>
    <w:rsid w:val="00D620F7"/>
    <w:rsid w:val="00D62C7C"/>
    <w:rsid w:val="00D76EF3"/>
    <w:rsid w:val="00D80D7D"/>
    <w:rsid w:val="00D85814"/>
    <w:rsid w:val="00D8772D"/>
    <w:rsid w:val="00D87EA5"/>
    <w:rsid w:val="00D901CC"/>
    <w:rsid w:val="00D91386"/>
    <w:rsid w:val="00D9176B"/>
    <w:rsid w:val="00D945D9"/>
    <w:rsid w:val="00DA36D2"/>
    <w:rsid w:val="00DA4583"/>
    <w:rsid w:val="00DB3A49"/>
    <w:rsid w:val="00DB4154"/>
    <w:rsid w:val="00DB44EC"/>
    <w:rsid w:val="00DB47DA"/>
    <w:rsid w:val="00DB49BE"/>
    <w:rsid w:val="00DB66E0"/>
    <w:rsid w:val="00DC6D3A"/>
    <w:rsid w:val="00DD1439"/>
    <w:rsid w:val="00DD277B"/>
    <w:rsid w:val="00DD35DC"/>
    <w:rsid w:val="00DD46AA"/>
    <w:rsid w:val="00DD55B6"/>
    <w:rsid w:val="00DE057C"/>
    <w:rsid w:val="00DE2C31"/>
    <w:rsid w:val="00DE37CF"/>
    <w:rsid w:val="00DE3FBF"/>
    <w:rsid w:val="00DE4B12"/>
    <w:rsid w:val="00DE4DF3"/>
    <w:rsid w:val="00DE57A0"/>
    <w:rsid w:val="00DE5D48"/>
    <w:rsid w:val="00DE5F93"/>
    <w:rsid w:val="00DF0D2A"/>
    <w:rsid w:val="00DF1489"/>
    <w:rsid w:val="00E00155"/>
    <w:rsid w:val="00E01528"/>
    <w:rsid w:val="00E04B4A"/>
    <w:rsid w:val="00E06ACD"/>
    <w:rsid w:val="00E0709C"/>
    <w:rsid w:val="00E07C17"/>
    <w:rsid w:val="00E13777"/>
    <w:rsid w:val="00E14458"/>
    <w:rsid w:val="00E20C5C"/>
    <w:rsid w:val="00E21587"/>
    <w:rsid w:val="00E25946"/>
    <w:rsid w:val="00E2675B"/>
    <w:rsid w:val="00E27072"/>
    <w:rsid w:val="00E3084A"/>
    <w:rsid w:val="00E31371"/>
    <w:rsid w:val="00E4116F"/>
    <w:rsid w:val="00E44B5E"/>
    <w:rsid w:val="00E46F53"/>
    <w:rsid w:val="00E50FB1"/>
    <w:rsid w:val="00E5195F"/>
    <w:rsid w:val="00E5502B"/>
    <w:rsid w:val="00E56C7D"/>
    <w:rsid w:val="00E57809"/>
    <w:rsid w:val="00E6036E"/>
    <w:rsid w:val="00E66828"/>
    <w:rsid w:val="00E678CB"/>
    <w:rsid w:val="00E67D40"/>
    <w:rsid w:val="00E8004C"/>
    <w:rsid w:val="00E817A7"/>
    <w:rsid w:val="00E85525"/>
    <w:rsid w:val="00E91976"/>
    <w:rsid w:val="00E92250"/>
    <w:rsid w:val="00E93533"/>
    <w:rsid w:val="00E9756E"/>
    <w:rsid w:val="00EA0134"/>
    <w:rsid w:val="00EA1799"/>
    <w:rsid w:val="00EA525B"/>
    <w:rsid w:val="00EA52EE"/>
    <w:rsid w:val="00EA6671"/>
    <w:rsid w:val="00EA7567"/>
    <w:rsid w:val="00EB3BFC"/>
    <w:rsid w:val="00EB4830"/>
    <w:rsid w:val="00EB6EC7"/>
    <w:rsid w:val="00EC6A8B"/>
    <w:rsid w:val="00EC7EDA"/>
    <w:rsid w:val="00ED51A6"/>
    <w:rsid w:val="00ED6981"/>
    <w:rsid w:val="00EE1147"/>
    <w:rsid w:val="00EE519B"/>
    <w:rsid w:val="00EF48A7"/>
    <w:rsid w:val="00EF4E8F"/>
    <w:rsid w:val="00F0391B"/>
    <w:rsid w:val="00F074D7"/>
    <w:rsid w:val="00F12759"/>
    <w:rsid w:val="00F127D8"/>
    <w:rsid w:val="00F12C8B"/>
    <w:rsid w:val="00F1315D"/>
    <w:rsid w:val="00F143DC"/>
    <w:rsid w:val="00F15172"/>
    <w:rsid w:val="00F16AF0"/>
    <w:rsid w:val="00F30BB1"/>
    <w:rsid w:val="00F3108F"/>
    <w:rsid w:val="00F33B55"/>
    <w:rsid w:val="00F34A06"/>
    <w:rsid w:val="00F4442E"/>
    <w:rsid w:val="00F44C75"/>
    <w:rsid w:val="00F45BC7"/>
    <w:rsid w:val="00F46297"/>
    <w:rsid w:val="00F51F3C"/>
    <w:rsid w:val="00F5441A"/>
    <w:rsid w:val="00F74D98"/>
    <w:rsid w:val="00F76ECA"/>
    <w:rsid w:val="00F7725E"/>
    <w:rsid w:val="00F803E5"/>
    <w:rsid w:val="00F80B3D"/>
    <w:rsid w:val="00F879F3"/>
    <w:rsid w:val="00F87AB2"/>
    <w:rsid w:val="00F9039E"/>
    <w:rsid w:val="00F91020"/>
    <w:rsid w:val="00F92235"/>
    <w:rsid w:val="00F93CA9"/>
    <w:rsid w:val="00F947C1"/>
    <w:rsid w:val="00F96A99"/>
    <w:rsid w:val="00FA23D2"/>
    <w:rsid w:val="00FA3F63"/>
    <w:rsid w:val="00FA443A"/>
    <w:rsid w:val="00FA56EA"/>
    <w:rsid w:val="00FB13A5"/>
    <w:rsid w:val="00FB2A93"/>
    <w:rsid w:val="00FB4816"/>
    <w:rsid w:val="00FB658D"/>
    <w:rsid w:val="00FB6E3B"/>
    <w:rsid w:val="00FB7531"/>
    <w:rsid w:val="00FC765A"/>
    <w:rsid w:val="00FC7C39"/>
    <w:rsid w:val="00FD2AC4"/>
    <w:rsid w:val="00FD3621"/>
    <w:rsid w:val="00FD5243"/>
    <w:rsid w:val="00FD73BC"/>
    <w:rsid w:val="00FE27C6"/>
    <w:rsid w:val="00FE34CB"/>
    <w:rsid w:val="00FE358E"/>
    <w:rsid w:val="00FF1D29"/>
    <w:rsid w:val="00FF258C"/>
    <w:rsid w:val="00FF3695"/>
    <w:rsid w:val="00FF43FB"/>
    <w:rsid w:val="00FF6C81"/>
    <w:rsid w:val="070AA61F"/>
    <w:rsid w:val="0E2D6733"/>
    <w:rsid w:val="0FEC8109"/>
    <w:rsid w:val="13A784AD"/>
    <w:rsid w:val="13C0A0AE"/>
    <w:rsid w:val="13E9E9D4"/>
    <w:rsid w:val="1B5FB80D"/>
    <w:rsid w:val="1DA2312D"/>
    <w:rsid w:val="3A411587"/>
    <w:rsid w:val="46A4BC91"/>
    <w:rsid w:val="4D5AAFF5"/>
    <w:rsid w:val="58460E13"/>
    <w:rsid w:val="593FF53D"/>
    <w:rsid w:val="5EED8DC7"/>
    <w:rsid w:val="69D3BCFD"/>
    <w:rsid w:val="6B5C2CF5"/>
    <w:rsid w:val="6D62F6DA"/>
    <w:rsid w:val="72D94272"/>
    <w:rsid w:val="75033D77"/>
    <w:rsid w:val="7832D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21F9A"/>
  <w15:docId w15:val="{3BFBF7D1-EBFF-4E25-96A7-E0B0F53C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after="0" w:line="240" w:lineRule="auto"/>
      <w:outlineLvl w:val="2"/>
    </w:pPr>
    <w:rPr>
      <w:rFonts w:ascii="Arial" w:hAnsi="Arial" w:eastAsia="Arial" w:cs="Arial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A778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A7789"/>
    <w:pPr>
      <w:spacing w:after="0" w:line="240" w:lineRule="auto"/>
    </w:pPr>
  </w:style>
  <w:style w:type="paragraph" w:styleId="NoSpacing">
    <w:name w:val="No Spacing"/>
    <w:uiPriority w:val="1"/>
    <w:qFormat/>
    <w:rsid w:val="007A778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756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97568"/>
  </w:style>
  <w:style w:type="paragraph" w:styleId="Footer">
    <w:name w:val="footer"/>
    <w:basedOn w:val="Normal"/>
    <w:link w:val="FooterChar"/>
    <w:uiPriority w:val="99"/>
    <w:unhideWhenUsed/>
    <w:rsid w:val="0099756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975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DA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41DA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D6A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48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B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672B7"/>
    <w:pPr>
      <w:spacing w:after="0" w:line="240" w:lineRule="auto"/>
    </w:pPr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28548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F7501"/>
    <w:rPr>
      <w:color w:val="800080" w:themeColor="followedHyperlink"/>
      <w:u w:val="single"/>
    </w:rPr>
  </w:style>
  <w:style w:type="paragraph" w:styleId="paragraph" w:customStyle="1">
    <w:name w:val="paragraph"/>
    <w:basedOn w:val="Normal"/>
    <w:rsid w:val="009974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997412"/>
  </w:style>
  <w:style w:type="character" w:styleId="eop" w:customStyle="1">
    <w:name w:val="eop"/>
    <w:basedOn w:val="DefaultParagraphFont"/>
    <w:rsid w:val="00997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7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cgme.org/What-We-Do/Accreditation/Milestones/Resources" TargetMode="External" Id="rId13" /><Relationship Type="http://schemas.openxmlformats.org/officeDocument/2006/relationships/hyperlink" Target="https://www.acponline.org/cme-moc/online-learning-center/caring-with-compassion" TargetMode="External" Id="rId18" /><Relationship Type="http://schemas.openxmlformats.org/officeDocument/2006/relationships/hyperlink" Target="https://www.acgme.org/meetings-and-educational-activities/courses-and-workshops/developing-faculty-competencies-in-assessment/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www.aacom.org/docs/default-source/insideome/got2011ed.pdf.%202021" TargetMode="External" Id="rId21" /><Relationship Type="http://schemas.openxmlformats.org/officeDocument/2006/relationships/fontTable" Target="fontTable.xml" Id="rId34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hyperlink" Target="https://www.aacom.org/docs/default-source/insideome/got2011ed.pdf" TargetMode="External" Id="rId17" /><Relationship Type="http://schemas.openxmlformats.org/officeDocument/2006/relationships/hyperlink" Target="https://www.acgme.org/milestones/research/" TargetMode="External" Id="rId25" /><Relationship Type="http://schemas.openxmlformats.org/officeDocument/2006/relationships/footer" Target="footer1.xml" Id="rId33" /><Relationship Type="http://schemas.openxmlformats.org/officeDocument/2006/relationships/customXml" Target="../customXml/item2.xml" Id="rId2" /><Relationship Type="http://schemas.openxmlformats.org/officeDocument/2006/relationships/hyperlink" Target="https://www.aacom.org/docs/default-source/default-document-library/glossary2017.pdf?sfvrsn=a41c3b97_6" TargetMode="External" Id="rId16" /><Relationship Type="http://schemas.openxmlformats.org/officeDocument/2006/relationships/hyperlink" Target="https://jom.osteopathic.org/" TargetMode="External" Id="rId20" /><Relationship Type="http://schemas.openxmlformats.org/officeDocument/2006/relationships/hyperlink" Target="https://dl.acgme.org/pages/acgme-faculty-development-toolkit-improving-assessment-using-direct-observation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hyperlink" Target="https://www.acgme.org/residents-and-fellows/the-acgme-for-residents-and-fellows/" TargetMode="External" Id="rId24" /><Relationship Type="http://schemas.openxmlformats.org/officeDocument/2006/relationships/header" Target="header1.xml" Id="rId32" /><Relationship Type="http://schemas.openxmlformats.org/officeDocument/2006/relationships/numbering" Target="numbering.xml" Id="rId5" /><Relationship Type="http://schemas.openxmlformats.org/officeDocument/2006/relationships/hyperlink" Target="https://www.aacom.org/docs/default-source/default-document-library/glossary2017.pdf?sfvrsn=a41c3b97_6" TargetMode="External" Id="rId15" /><Relationship Type="http://schemas.openxmlformats.org/officeDocument/2006/relationships/hyperlink" Target="https://www.acgme.org/milestones/resources/" TargetMode="External" Id="rId23" /><Relationship Type="http://schemas.openxmlformats.org/officeDocument/2006/relationships/hyperlink" Target="https://team.acgme.org/%E2%80%AF%E2%80%AF%E2%80%AF%E2%80%AF%E2%80%AF" TargetMode="External" Id="rId28" /><Relationship Type="http://schemas.openxmlformats.org/officeDocument/2006/relationships/theme" Target="theme/theme1.xml" Id="rId36" /><Relationship Type="http://schemas.openxmlformats.org/officeDocument/2006/relationships/endnotes" Target="endnotes.xml" Id="rId10" /><Relationship Type="http://schemas.openxmlformats.org/officeDocument/2006/relationships/hyperlink" Target="https://jom.osteopathic.org/" TargetMode="External" Id="rId19" /><Relationship Type="http://schemas.openxmlformats.org/officeDocument/2006/relationships/hyperlink" Target="https://dl.acgme.org/" TargetMode="Externa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aacom.org/docs/default-source/default-document-library/glossary2017.pdf?sfvrsn=a41c3b97_6" TargetMode="External" Id="rId14" /><Relationship Type="http://schemas.openxmlformats.org/officeDocument/2006/relationships/hyperlink" Target="https://meridian.allenpress.com/jgme/issue/13/2s" TargetMode="External" Id="rId22" /><Relationship Type="http://schemas.openxmlformats.org/officeDocument/2006/relationships/hyperlink" Target="https://dl.acgme.org/pages/assessment" TargetMode="External" Id="rId27" /><Relationship Type="http://schemas.openxmlformats.org/officeDocument/2006/relationships/hyperlink" Target="https://dl.acgme.org/courses/acgme-remediation-toolkit" TargetMode="External" Id="rId30" /><Relationship Type="http://schemas.microsoft.com/office/2011/relationships/people" Target="people.xml" Id="rId35" /><Relationship Type="http://schemas.openxmlformats.org/officeDocument/2006/relationships/webSettings" Target="webSettings.xml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7F15E6B843144B24F2A220A770CCA" ma:contentTypeVersion="16" ma:contentTypeDescription="Create a new document." ma:contentTypeScope="" ma:versionID="4d8ddb0a8184cd9ca286cc898cf9d7d8">
  <xsd:schema xmlns:xsd="http://www.w3.org/2001/XMLSchema" xmlns:xs="http://www.w3.org/2001/XMLSchema" xmlns:p="http://schemas.microsoft.com/office/2006/metadata/properties" xmlns:ns2="d8b085e3-7e19-4c20-8cf8-b5f28b21ab44" xmlns:ns3="fc13d65c-033f-4f47-803b-5a9c1f260858" targetNamespace="http://schemas.microsoft.com/office/2006/metadata/properties" ma:root="true" ma:fieldsID="d3140caeb3283573f70b4b441252b657" ns2:_="" ns3:_="">
    <xsd:import namespace="d8b085e3-7e19-4c20-8cf8-b5f28b21ab44"/>
    <xsd:import namespace="fc13d65c-033f-4f47-803b-5a9c1f2608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ff01ac1-270f-42d6-93d3-e25682f8911e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3d65c-033f-4f47-803b-5a9c1f260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13d65c-033f-4f47-803b-5a9c1f260858">
      <Terms xmlns="http://schemas.microsoft.com/office/infopath/2007/PartnerControls"/>
    </lcf76f155ced4ddcb4097134ff3c332f>
    <TaxCatchAll xmlns="d8b085e3-7e19-4c20-8cf8-b5f28b21ab44" xsi:nil="true"/>
  </documentManagement>
</p:properties>
</file>

<file path=customXml/itemProps1.xml><?xml version="1.0" encoding="utf-8"?>
<ds:datastoreItem xmlns:ds="http://schemas.openxmlformats.org/officeDocument/2006/customXml" ds:itemID="{D915106C-8C0A-49C4-A05F-387FFAE2D9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8BB39C-DE0E-4FF0-9908-E470EE921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C25D2-6EDB-47D0-A5D8-C06E5AA3F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085e3-7e19-4c20-8cf8-b5f28b21ab44"/>
    <ds:schemaRef ds:uri="fc13d65c-033f-4f47-803b-5a9c1f260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5BB558-B565-42F6-8080-45C22E80A344}">
  <ds:schemaRefs>
    <ds:schemaRef ds:uri="http://schemas.microsoft.com/office/2006/metadata/properties"/>
    <ds:schemaRef ds:uri="http://schemas.microsoft.com/office/infopath/2007/PartnerControls"/>
    <ds:schemaRef ds:uri="fc13d65c-033f-4f47-803b-5a9c1f260858"/>
    <ds:schemaRef ds:uri="d8b085e3-7e19-4c20-8cf8-b5f28b21ab44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ACGME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Sydney Roberts</dc:creator>
  <keywords/>
  <lastModifiedBy>Ida Haynes</lastModifiedBy>
  <revision>3</revision>
  <dcterms:created xsi:type="dcterms:W3CDTF">2025-12-08T04:51:00.0000000Z</dcterms:created>
  <dcterms:modified xsi:type="dcterms:W3CDTF">2025-12-08T20:13:37.1015051Z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0x010100BB87F15E6B843144B24F2A220A770CCA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